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6B0FB1">
        <w:rPr>
          <w:rFonts w:eastAsia="宋体"/>
          <w:noProof/>
          <w:sz w:val="24"/>
          <w:lang w:eastAsia="zh-CN"/>
        </w:rPr>
        <w:t>26</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6B0FB1">
        <w:rPr>
          <w:rFonts w:eastAsia="宋体"/>
          <w:b/>
          <w:i/>
          <w:noProof/>
          <w:sz w:val="28"/>
          <w:lang w:eastAsia="zh-CN"/>
        </w:rPr>
        <w:t>05317</w:t>
      </w:r>
    </w:p>
    <w:p w:rsidR="006B0FB1" w:rsidRPr="00DB22BC" w:rsidRDefault="006B0FB1" w:rsidP="006B0FB1">
      <w:pPr>
        <w:pStyle w:val="CRCoverPage"/>
        <w:rPr>
          <w:rFonts w:eastAsia="宋体"/>
          <w:noProof/>
          <w:sz w:val="24"/>
          <w:lang w:eastAsia="zh-CN"/>
        </w:rPr>
      </w:pPr>
      <w:r w:rsidRPr="00DB22BC">
        <w:rPr>
          <w:rFonts w:eastAsia="宋体"/>
          <w:noProof/>
          <w:sz w:val="24"/>
          <w:lang w:eastAsia="zh-CN"/>
        </w:rPr>
        <w:t>Fukuoka, Japan, May 20</w:t>
      </w:r>
      <w:r w:rsidRPr="00DB22BC">
        <w:rPr>
          <w:rFonts w:eastAsia="宋体"/>
          <w:noProof/>
          <w:sz w:val="24"/>
          <w:vertAlign w:val="superscript"/>
          <w:lang w:eastAsia="zh-CN"/>
        </w:rPr>
        <w:t>th</w:t>
      </w:r>
      <w:r w:rsidRPr="00DB22BC">
        <w:rPr>
          <w:rFonts w:eastAsia="宋体"/>
          <w:noProof/>
          <w:sz w:val="24"/>
          <w:lang w:eastAsia="zh-CN"/>
        </w:rPr>
        <w:t xml:space="preserve"> – 24</w:t>
      </w:r>
      <w:r w:rsidRPr="00DB22BC">
        <w:rPr>
          <w:rFonts w:eastAsia="宋体"/>
          <w:noProof/>
          <w:sz w:val="24"/>
          <w:vertAlign w:val="superscript"/>
          <w:lang w:eastAsia="zh-CN"/>
        </w:rPr>
        <w:t>th</w:t>
      </w:r>
      <w:r w:rsidRPr="00DB22BC">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9700EE">
        <w:rPr>
          <w:rFonts w:ascii="Arial" w:eastAsia="宋体" w:hAnsi="Arial"/>
          <w:sz w:val="24"/>
          <w:lang w:eastAsia="zh-CN"/>
        </w:rPr>
        <w:t>8.6.3</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9700EE" w:rsidRPr="009700EE">
        <w:rPr>
          <w:rFonts w:ascii="Arial" w:hAnsi="Arial"/>
          <w:sz w:val="24"/>
        </w:rPr>
        <w:t>Discussion on event-triggered L1 measurement reporting for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3A3A23" w:rsidRDefault="00DE7FA2" w:rsidP="004E29C0">
      <w:pPr>
        <w:jc w:val="both"/>
        <w:rPr>
          <w:rFonts w:eastAsia="宋体"/>
          <w:kern w:val="2"/>
          <w:sz w:val="20"/>
          <w:lang w:eastAsia="zh-CN"/>
        </w:rPr>
      </w:pPr>
      <w:r>
        <w:rPr>
          <w:rFonts w:eastAsia="宋体"/>
          <w:kern w:val="2"/>
          <w:sz w:val="20"/>
          <w:lang w:eastAsia="zh-CN"/>
        </w:rPr>
        <w:t xml:space="preserve">In </w:t>
      </w:r>
      <w:r w:rsidR="003A3A23">
        <w:rPr>
          <w:rFonts w:eastAsia="宋体"/>
          <w:kern w:val="2"/>
          <w:sz w:val="20"/>
          <w:lang w:eastAsia="zh-CN"/>
        </w:rPr>
        <w:t>RAN#102</w:t>
      </w:r>
      <w:r w:rsidRPr="00AB6F06">
        <w:rPr>
          <w:rFonts w:eastAsia="宋体"/>
          <w:kern w:val="2"/>
          <w:sz w:val="20"/>
          <w:lang w:eastAsia="zh-CN"/>
        </w:rPr>
        <w:t>,</w:t>
      </w:r>
      <w:r>
        <w:rPr>
          <w:rFonts w:eastAsia="宋体"/>
          <w:kern w:val="2"/>
          <w:sz w:val="20"/>
          <w:lang w:eastAsia="zh-CN"/>
        </w:rPr>
        <w:t xml:space="preserve"> </w:t>
      </w:r>
      <w:r w:rsidR="003A3A23">
        <w:rPr>
          <w:rFonts w:eastAsia="宋体"/>
          <w:kern w:val="2"/>
          <w:sz w:val="20"/>
          <w:lang w:eastAsia="zh-CN"/>
        </w:rPr>
        <w:t>a new WI on NR mobility enhancements Phase 4 was approved</w:t>
      </w:r>
      <w:r w:rsidR="00052D21">
        <w:rPr>
          <w:rFonts w:eastAsia="宋体"/>
          <w:kern w:val="2"/>
          <w:sz w:val="20"/>
          <w:lang w:eastAsia="zh-CN"/>
        </w:rPr>
        <w:t xml:space="preserve"> in RP-234036.</w:t>
      </w:r>
      <w:r w:rsidR="00661687">
        <w:rPr>
          <w:rFonts w:eastAsia="宋体"/>
          <w:kern w:val="2"/>
          <w:sz w:val="20"/>
          <w:lang w:eastAsia="zh-CN"/>
        </w:rPr>
        <w:t xml:space="preserve"> In Rel-18, LTM was introduced with a number of limitations compared to Layer</w:t>
      </w:r>
      <w:r w:rsidR="006D4A38">
        <w:rPr>
          <w:rFonts w:eastAsia="宋体"/>
          <w:kern w:val="2"/>
          <w:sz w:val="20"/>
          <w:lang w:eastAsia="zh-CN"/>
        </w:rPr>
        <w:t xml:space="preserve"> </w:t>
      </w:r>
      <w:r w:rsidR="00661687">
        <w:rPr>
          <w:rFonts w:eastAsia="宋体"/>
          <w:kern w:val="2"/>
          <w:sz w:val="20"/>
          <w:lang w:eastAsia="zh-CN"/>
        </w:rPr>
        <w:t>3 mobility.</w:t>
      </w:r>
      <w:r w:rsidR="00127076">
        <w:rPr>
          <w:rFonts w:eastAsia="宋体"/>
          <w:kern w:val="2"/>
          <w:sz w:val="20"/>
          <w:lang w:eastAsia="zh-CN"/>
        </w:rPr>
        <w:t xml:space="preserve"> Unlike </w:t>
      </w:r>
      <w:r w:rsidR="006D4A38">
        <w:rPr>
          <w:rFonts w:eastAsia="宋体"/>
          <w:kern w:val="2"/>
          <w:sz w:val="20"/>
          <w:lang w:eastAsia="zh-CN"/>
        </w:rPr>
        <w:t xml:space="preserve">Layer 3 mobility, </w:t>
      </w:r>
      <w:r w:rsidR="006D4A38" w:rsidRPr="006D4A38">
        <w:rPr>
          <w:rFonts w:eastAsia="宋体"/>
          <w:kern w:val="2"/>
          <w:sz w:val="20"/>
          <w:lang w:eastAsia="zh-CN"/>
        </w:rPr>
        <w:t>UE evaluated events for triggering of</w:t>
      </w:r>
      <w:r w:rsidR="006D4A38">
        <w:rPr>
          <w:rFonts w:eastAsia="宋体"/>
          <w:kern w:val="2"/>
          <w:sz w:val="20"/>
          <w:lang w:eastAsia="zh-CN"/>
        </w:rPr>
        <w:t xml:space="preserve"> L1</w:t>
      </w:r>
      <w:r w:rsidR="006D4A38" w:rsidRPr="006D4A38">
        <w:rPr>
          <w:rFonts w:eastAsia="宋体"/>
          <w:kern w:val="2"/>
          <w:sz w:val="20"/>
          <w:lang w:eastAsia="zh-CN"/>
        </w:rPr>
        <w:t xml:space="preserve"> measurement reports</w:t>
      </w:r>
      <w:r w:rsidR="006D4A38">
        <w:rPr>
          <w:rFonts w:eastAsia="宋体"/>
          <w:kern w:val="2"/>
          <w:sz w:val="20"/>
          <w:lang w:eastAsia="zh-CN"/>
        </w:rPr>
        <w:t xml:space="preserve"> is not supported for LTM</w:t>
      </w:r>
      <w:r w:rsidR="00893F42">
        <w:rPr>
          <w:rFonts w:eastAsia="宋体"/>
          <w:kern w:val="2"/>
          <w:sz w:val="20"/>
          <w:lang w:eastAsia="zh-CN"/>
        </w:rPr>
        <w:t xml:space="preserve">. Besides, Rel-18 L1 measurements for LTM procedures are limited to SSB measurement. To reduce signalling overhead on L1 measurement reports and </w:t>
      </w:r>
      <w:r w:rsidR="00893F42" w:rsidRPr="00893F42">
        <w:rPr>
          <w:rFonts w:eastAsia="宋体"/>
          <w:kern w:val="2"/>
          <w:sz w:val="20"/>
          <w:lang w:eastAsia="zh-CN"/>
        </w:rPr>
        <w:t>enable greater throughput on the target cell immediately after cell switch</w:t>
      </w:r>
      <w:r w:rsidR="00893F42">
        <w:rPr>
          <w:rFonts w:eastAsia="宋体"/>
          <w:kern w:val="2"/>
          <w:sz w:val="20"/>
          <w:lang w:eastAsia="zh-CN"/>
        </w:rPr>
        <w:t>, the following measurements related enhancements will be supported in Rel-19.</w:t>
      </w:r>
    </w:p>
    <w:tbl>
      <w:tblPr>
        <w:tblStyle w:val="a9"/>
        <w:tblW w:w="0" w:type="auto"/>
        <w:tblLook w:val="04A0" w:firstRow="1" w:lastRow="0" w:firstColumn="1" w:lastColumn="0" w:noHBand="0" w:noVBand="1"/>
      </w:tblPr>
      <w:tblGrid>
        <w:gridCol w:w="9631"/>
      </w:tblGrid>
      <w:tr w:rsidR="009B66B3" w:rsidRPr="00FB1933" w:rsidTr="009B66B3">
        <w:tc>
          <w:tcPr>
            <w:tcW w:w="9631" w:type="dxa"/>
          </w:tcPr>
          <w:p w:rsidR="009B66B3" w:rsidRPr="00FB1933" w:rsidRDefault="009B66B3" w:rsidP="00FB1933">
            <w:pPr>
              <w:spacing w:afterLines="50" w:after="120"/>
              <w:jc w:val="both"/>
              <w:rPr>
                <w:rFonts w:eastAsia="宋体"/>
                <w:b/>
                <w:kern w:val="2"/>
                <w:sz w:val="20"/>
                <w:u w:val="single"/>
                <w:lang w:eastAsia="zh-CN"/>
              </w:rPr>
            </w:pPr>
            <w:r w:rsidRPr="00FB1933">
              <w:rPr>
                <w:rFonts w:eastAsia="宋体"/>
                <w:b/>
                <w:kern w:val="2"/>
                <w:sz w:val="20"/>
                <w:u w:val="single"/>
                <w:lang w:eastAsia="zh-CN"/>
              </w:rPr>
              <w:t>Copied from latest WID in RP-240299</w:t>
            </w:r>
          </w:p>
          <w:p w:rsidR="009B66B3" w:rsidRPr="00FB1933" w:rsidRDefault="009B66B3" w:rsidP="00FB1933">
            <w:pPr>
              <w:numPr>
                <w:ilvl w:val="0"/>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Measurements related enhancements for purpose of supporting LTM: [RAN2, RAN1]</w:t>
            </w:r>
          </w:p>
          <w:p w:rsidR="009B66B3" w:rsidRPr="00FB1933" w:rsidRDefault="009B66B3" w:rsidP="00FB1933">
            <w:pPr>
              <w:numPr>
                <w:ilvl w:val="1"/>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Measurement related enhancements are applicable to Intra-CU MCG/SCG LTM and Inter-CU MCG/SCG LTM</w:t>
            </w:r>
          </w:p>
          <w:p w:rsidR="009B66B3" w:rsidRPr="00FB1933" w:rsidRDefault="009B66B3" w:rsidP="00FB1933">
            <w:pPr>
              <w:numPr>
                <w:ilvl w:val="1"/>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Specify necessary components to support event triggered L1 measurement reporting [RAN2, RAN1]</w:t>
            </w:r>
          </w:p>
          <w:p w:rsidR="009B66B3" w:rsidRPr="00FB1933" w:rsidRDefault="009B66B3" w:rsidP="00FB1933">
            <w:pPr>
              <w:numPr>
                <w:ilvl w:val="2"/>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 xml:space="preserve">RAN1 and RAN2 to progress independently on the event triggered measurements objectives of their respective MIMO and Mobility enhancement </w:t>
            </w:r>
            <w:proofErr w:type="spellStart"/>
            <w:r w:rsidRPr="00FB1933">
              <w:rPr>
                <w:rFonts w:eastAsia="Times New Roman"/>
                <w:bCs/>
                <w:sz w:val="20"/>
                <w:lang w:eastAsia="en-GB"/>
              </w:rPr>
              <w:t>WIs.</w:t>
            </w:r>
            <w:proofErr w:type="spellEnd"/>
            <w:r w:rsidRPr="00FB1933">
              <w:rPr>
                <w:rFonts w:eastAsia="Times New Roman"/>
                <w:bCs/>
                <w:sz w:val="20"/>
                <w:lang w:eastAsia="en-GB"/>
              </w:rPr>
              <w:t xml:space="preserve"> Review progress at RAN#105 to see if any modification of objectives is required to avoid/manage any overlap in the work</w:t>
            </w:r>
          </w:p>
          <w:p w:rsidR="009B66B3" w:rsidRPr="00FB1933" w:rsidRDefault="009B66B3" w:rsidP="00FB1933">
            <w:pPr>
              <w:numPr>
                <w:ilvl w:val="1"/>
                <w:numId w:val="21"/>
              </w:numPr>
              <w:overflowPunct w:val="0"/>
              <w:autoSpaceDE w:val="0"/>
              <w:autoSpaceDN w:val="0"/>
              <w:adjustRightInd w:val="0"/>
              <w:spacing w:afterLines="50" w:after="120"/>
              <w:textAlignment w:val="baseline"/>
              <w:rPr>
                <w:rFonts w:eastAsia="Times New Roman"/>
                <w:bCs/>
                <w:sz w:val="20"/>
                <w:lang w:eastAsia="en-GB"/>
              </w:rPr>
            </w:pPr>
            <w:r w:rsidRPr="00FB1933">
              <w:rPr>
                <w:rFonts w:eastAsia="Times New Roman"/>
                <w:bCs/>
                <w:sz w:val="20"/>
                <w:lang w:eastAsia="en-GB"/>
              </w:rPr>
              <w:t>Specify support for CSI-RS measurements for LTM procedures and enable CSI-RS based beam management, and/or other necessary physical layer operations on candidate cells before LTM [RAN1]</w:t>
            </w:r>
          </w:p>
        </w:tc>
      </w:tr>
    </w:tbl>
    <w:p w:rsidR="004E6D03" w:rsidRDefault="004E6D03" w:rsidP="004E6D03">
      <w:pPr>
        <w:spacing w:before="100"/>
        <w:jc w:val="both"/>
        <w:rPr>
          <w:rFonts w:eastAsia="宋体"/>
          <w:kern w:val="2"/>
          <w:sz w:val="20"/>
          <w:lang w:eastAsia="zh-CN"/>
        </w:rPr>
      </w:pPr>
      <w:r>
        <w:rPr>
          <w:rFonts w:eastAsia="宋体"/>
          <w:kern w:val="2"/>
          <w:sz w:val="20"/>
          <w:lang w:eastAsia="zh-CN"/>
        </w:rPr>
        <w:t>In last RAN2 meeting,</w:t>
      </w:r>
      <w:r w:rsidRPr="004E6D03">
        <w:rPr>
          <w:rFonts w:eastAsia="宋体"/>
          <w:kern w:val="2"/>
          <w:sz w:val="20"/>
          <w:lang w:eastAsia="zh-CN"/>
        </w:rPr>
        <w:t xml:space="preserve"> </w:t>
      </w:r>
      <w:r>
        <w:rPr>
          <w:rFonts w:eastAsia="宋体"/>
          <w:kern w:val="2"/>
          <w:sz w:val="20"/>
          <w:lang w:eastAsia="zh-CN"/>
        </w:rPr>
        <w:t>the Rel-19 WI of Mobility enhancement was</w:t>
      </w:r>
      <w:r w:rsidRPr="0052131E">
        <w:rPr>
          <w:rFonts w:eastAsia="宋体"/>
          <w:kern w:val="2"/>
          <w:sz w:val="20"/>
          <w:lang w:eastAsia="zh-CN"/>
        </w:rPr>
        <w:t xml:space="preserve"> widely discussed and much progress has been made</w:t>
      </w:r>
      <w:r w:rsidR="00E04EC2">
        <w:rPr>
          <w:rFonts w:eastAsia="宋体"/>
          <w:kern w:val="2"/>
          <w:sz w:val="20"/>
          <w:lang w:eastAsia="zh-CN"/>
        </w:rPr>
        <w:t xml:space="preserve"> on inter-CU LTM</w:t>
      </w:r>
      <w:r>
        <w:rPr>
          <w:rFonts w:eastAsia="宋体"/>
          <w:kern w:val="2"/>
          <w:sz w:val="20"/>
          <w:lang w:eastAsia="zh-CN"/>
        </w:rPr>
        <w:t xml:space="preserve">. Regarding the general aspects for </w:t>
      </w:r>
      <w:r w:rsidR="0080396C" w:rsidRPr="0080396C">
        <w:rPr>
          <w:rFonts w:eastAsia="宋体"/>
          <w:kern w:val="2"/>
          <w:sz w:val="20"/>
          <w:lang w:eastAsia="zh-CN"/>
        </w:rPr>
        <w:t>event-triggered L1 measurement reporting for LTM</w:t>
      </w:r>
      <w:r w:rsidR="003933AA">
        <w:rPr>
          <w:rFonts w:eastAsia="宋体"/>
          <w:kern w:val="2"/>
          <w:sz w:val="20"/>
          <w:lang w:eastAsia="zh-CN"/>
        </w:rPr>
        <w:t>, only the following agreement was</w:t>
      </w:r>
      <w:r>
        <w:rPr>
          <w:rFonts w:eastAsia="宋体"/>
          <w:kern w:val="2"/>
          <w:sz w:val="20"/>
          <w:lang w:eastAsia="zh-CN"/>
        </w:rPr>
        <w:t xml:space="preserve"> reached.</w:t>
      </w:r>
    </w:p>
    <w:p w:rsidR="00C849A8" w:rsidRPr="00C849A8" w:rsidRDefault="00C849A8" w:rsidP="00C849A8">
      <w:pPr>
        <w:pBdr>
          <w:top w:val="single" w:sz="4" w:space="1" w:color="auto"/>
          <w:left w:val="single" w:sz="4" w:space="4" w:color="auto"/>
          <w:bottom w:val="single" w:sz="4" w:space="1" w:color="auto"/>
          <w:right w:val="single" w:sz="4" w:space="4" w:color="auto"/>
        </w:pBdr>
        <w:tabs>
          <w:tab w:val="left" w:pos="1622"/>
        </w:tabs>
        <w:spacing w:after="0"/>
        <w:ind w:left="363" w:hanging="363"/>
        <w:rPr>
          <w:rFonts w:ascii="Arial" w:hAnsi="Arial"/>
          <w:b/>
          <w:bCs/>
          <w:sz w:val="20"/>
          <w:szCs w:val="24"/>
          <w:lang w:val="en-US" w:eastAsia="en-GB"/>
        </w:rPr>
      </w:pPr>
      <w:r w:rsidRPr="00C849A8">
        <w:rPr>
          <w:rFonts w:ascii="Arial" w:hAnsi="Arial"/>
          <w:b/>
          <w:bCs/>
          <w:sz w:val="20"/>
          <w:szCs w:val="24"/>
          <w:lang w:val="en-US" w:eastAsia="en-GB"/>
        </w:rPr>
        <w:t>Agreements on measurements:</w:t>
      </w:r>
    </w:p>
    <w:p w:rsidR="00C849A8" w:rsidRPr="00C849A8" w:rsidRDefault="00C849A8" w:rsidP="00C849A8">
      <w:pPr>
        <w:numPr>
          <w:ilvl w:val="0"/>
          <w:numId w:val="27"/>
        </w:numPr>
        <w:pBdr>
          <w:top w:val="single" w:sz="4" w:space="1" w:color="auto"/>
          <w:left w:val="single" w:sz="4" w:space="4" w:color="auto"/>
          <w:bottom w:val="single" w:sz="4" w:space="1" w:color="auto"/>
          <w:right w:val="single" w:sz="4" w:space="4" w:color="auto"/>
        </w:pBdr>
        <w:tabs>
          <w:tab w:val="left" w:pos="1622"/>
        </w:tabs>
        <w:spacing w:before="40" w:after="0"/>
        <w:ind w:left="360"/>
        <w:rPr>
          <w:rFonts w:ascii="Arial" w:hAnsi="Arial"/>
          <w:sz w:val="20"/>
          <w:szCs w:val="24"/>
          <w:lang w:val="en-US" w:eastAsia="en-GB"/>
        </w:rPr>
      </w:pPr>
      <w:r w:rsidRPr="00C849A8">
        <w:rPr>
          <w:rFonts w:ascii="Arial" w:hAnsi="Arial"/>
          <w:sz w:val="20"/>
          <w:szCs w:val="24"/>
          <w:lang w:eastAsia="en-GB"/>
        </w:rPr>
        <w:t xml:space="preserve">L1 LTM measurement event configuration is associated with L1 measurement resource configuration provided in LTM configuration via RRC </w:t>
      </w:r>
      <w:proofErr w:type="spellStart"/>
      <w:r w:rsidRPr="00C849A8">
        <w:rPr>
          <w:rFonts w:ascii="Arial" w:hAnsi="Arial"/>
          <w:sz w:val="20"/>
          <w:szCs w:val="24"/>
          <w:lang w:eastAsia="en-GB"/>
        </w:rPr>
        <w:t>signaling</w:t>
      </w:r>
      <w:proofErr w:type="spellEnd"/>
      <w:r w:rsidRPr="00C849A8">
        <w:rPr>
          <w:rFonts w:ascii="Arial" w:hAnsi="Arial"/>
          <w:sz w:val="20"/>
          <w:szCs w:val="24"/>
          <w:lang w:eastAsia="en-GB"/>
        </w:rPr>
        <w:t>.</w:t>
      </w:r>
    </w:p>
    <w:p w:rsidR="009009FA" w:rsidRDefault="009009FA" w:rsidP="002B3FAF">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sidR="006E2261">
        <w:rPr>
          <w:rFonts w:eastAsia="宋体"/>
          <w:kern w:val="2"/>
          <w:sz w:val="20"/>
          <w:lang w:eastAsia="zh-CN"/>
        </w:rPr>
        <w:t xml:space="preserve"> </w:t>
      </w:r>
      <w:r w:rsidR="0003367F">
        <w:rPr>
          <w:rFonts w:eastAsia="宋体"/>
          <w:kern w:val="2"/>
          <w:sz w:val="20"/>
          <w:lang w:eastAsia="zh-CN"/>
        </w:rPr>
        <w:t xml:space="preserve">further details of </w:t>
      </w:r>
      <w:r w:rsidR="002B3FAF">
        <w:rPr>
          <w:rFonts w:eastAsia="宋体"/>
          <w:kern w:val="2"/>
          <w:sz w:val="20"/>
          <w:lang w:eastAsia="zh-CN"/>
        </w:rPr>
        <w:t>event-triggered L1 measurement reporting for LTM</w:t>
      </w:r>
      <w:r>
        <w:rPr>
          <w:rFonts w:eastAsia="宋体"/>
          <w:kern w:val="2"/>
          <w:sz w:val="20"/>
          <w:lang w:eastAsia="zh-CN"/>
        </w:rPr>
        <w:t>.</w:t>
      </w:r>
    </w:p>
    <w:p w:rsidR="007720EE" w:rsidRDefault="007720EE" w:rsidP="007720EE">
      <w:pPr>
        <w:pStyle w:val="1"/>
        <w:numPr>
          <w:ilvl w:val="0"/>
          <w:numId w:val="3"/>
        </w:numPr>
      </w:pPr>
      <w:r w:rsidRPr="000D3833">
        <w:t>Discussion</w:t>
      </w:r>
    </w:p>
    <w:p w:rsidR="00B949A0" w:rsidRPr="002C1208" w:rsidRDefault="0001494E" w:rsidP="00B949A0">
      <w:pPr>
        <w:pStyle w:val="2"/>
        <w:rPr>
          <w:lang w:eastAsia="zh-CN"/>
        </w:rPr>
      </w:pPr>
      <w:r>
        <w:rPr>
          <w:rFonts w:eastAsiaTheme="minorEastAsia"/>
          <w:lang w:eastAsia="zh-CN"/>
        </w:rPr>
        <w:t>Motivation on event-triggered L1 measurement reporting for LTM</w:t>
      </w:r>
    </w:p>
    <w:p w:rsidR="00F66498" w:rsidRDefault="00F66498" w:rsidP="0011478B">
      <w:pPr>
        <w:spacing w:before="120"/>
        <w:jc w:val="both"/>
        <w:rPr>
          <w:rFonts w:eastAsia="宋体"/>
          <w:kern w:val="2"/>
          <w:sz w:val="20"/>
          <w:lang w:eastAsia="zh-CN"/>
        </w:rPr>
      </w:pPr>
      <w:r>
        <w:rPr>
          <w:rFonts w:eastAsia="宋体"/>
          <w:kern w:val="2"/>
          <w:sz w:val="20"/>
          <w:lang w:eastAsia="zh-CN"/>
        </w:rPr>
        <w:t>In Rel-18, LTM is introduced to reduce the handover latency and interruption</w:t>
      </w:r>
      <w:r w:rsidR="007F7965">
        <w:rPr>
          <w:rFonts w:eastAsia="宋体"/>
          <w:kern w:val="2"/>
          <w:sz w:val="20"/>
          <w:lang w:eastAsia="zh-CN"/>
        </w:rPr>
        <w:t xml:space="preserve"> time compared to Layer 3 based mobility.</w:t>
      </w:r>
      <w:r w:rsidR="00166C18">
        <w:rPr>
          <w:rFonts w:eastAsia="宋体"/>
          <w:kern w:val="2"/>
          <w:sz w:val="20"/>
          <w:lang w:eastAsia="zh-CN"/>
        </w:rPr>
        <w:t xml:space="preserve"> The network may trigger LTM cell switch based on the L1 measurement report(s) from the UE.</w:t>
      </w:r>
      <w:r w:rsidR="0023198E">
        <w:rPr>
          <w:rFonts w:eastAsia="宋体"/>
          <w:kern w:val="2"/>
          <w:sz w:val="20"/>
          <w:lang w:eastAsia="zh-CN"/>
        </w:rPr>
        <w:t xml:space="preserve"> CSI report procedure is used for </w:t>
      </w:r>
      <w:r w:rsidR="004C77D0">
        <w:rPr>
          <w:rFonts w:eastAsia="宋体"/>
          <w:kern w:val="2"/>
          <w:sz w:val="20"/>
          <w:lang w:eastAsia="zh-CN"/>
        </w:rPr>
        <w:t xml:space="preserve">reporting </w:t>
      </w:r>
      <w:r w:rsidR="0023198E">
        <w:rPr>
          <w:rFonts w:eastAsia="宋体"/>
          <w:kern w:val="2"/>
          <w:sz w:val="20"/>
          <w:lang w:eastAsia="zh-CN"/>
        </w:rPr>
        <w:t>L1 measurement</w:t>
      </w:r>
      <w:r w:rsidR="004C77D0">
        <w:rPr>
          <w:rFonts w:eastAsia="宋体"/>
          <w:kern w:val="2"/>
          <w:sz w:val="20"/>
          <w:lang w:eastAsia="zh-CN"/>
        </w:rPr>
        <w:t>s</w:t>
      </w:r>
      <w:r w:rsidR="0023198E">
        <w:rPr>
          <w:rFonts w:eastAsia="宋体"/>
          <w:kern w:val="2"/>
          <w:sz w:val="20"/>
          <w:lang w:eastAsia="zh-CN"/>
        </w:rPr>
        <w:t xml:space="preserve"> for LTM</w:t>
      </w:r>
      <w:r w:rsidR="004C77D0">
        <w:rPr>
          <w:rFonts w:eastAsia="宋体"/>
          <w:kern w:val="2"/>
          <w:sz w:val="20"/>
          <w:lang w:eastAsia="zh-CN"/>
        </w:rPr>
        <w:t xml:space="preserve">, which </w:t>
      </w:r>
      <w:r w:rsidR="00376964">
        <w:rPr>
          <w:rFonts w:eastAsia="宋体"/>
          <w:kern w:val="2"/>
          <w:sz w:val="20"/>
          <w:lang w:eastAsia="zh-CN"/>
        </w:rPr>
        <w:t>could be reported in periodic/semi-Persistent/aperiodic way</w:t>
      </w:r>
      <w:r w:rsidR="007F004F">
        <w:rPr>
          <w:rFonts w:eastAsia="宋体"/>
          <w:kern w:val="2"/>
          <w:sz w:val="20"/>
          <w:lang w:eastAsia="zh-CN"/>
        </w:rPr>
        <w:t xml:space="preserve"> according to the network configuration.</w:t>
      </w:r>
      <w:r w:rsidR="00670AA9">
        <w:rPr>
          <w:rFonts w:eastAsia="宋体"/>
          <w:kern w:val="2"/>
          <w:sz w:val="20"/>
          <w:lang w:eastAsia="zh-CN"/>
        </w:rPr>
        <w:t xml:space="preserve"> </w:t>
      </w:r>
      <w:r w:rsidR="000A2CC2">
        <w:rPr>
          <w:rFonts w:eastAsia="宋体"/>
          <w:kern w:val="2"/>
          <w:sz w:val="20"/>
          <w:lang w:eastAsia="zh-CN"/>
        </w:rPr>
        <w:t>In legacy Layer 3 mobility, the Layer 3 measurement report is</w:t>
      </w:r>
      <w:r w:rsidR="00805652">
        <w:rPr>
          <w:rFonts w:eastAsia="宋体"/>
          <w:kern w:val="2"/>
          <w:sz w:val="20"/>
          <w:lang w:eastAsia="zh-CN"/>
        </w:rPr>
        <w:t xml:space="preserve"> event triggered, which can not only reduce signalling overhead but also provide the available measurement in time.</w:t>
      </w:r>
      <w:r w:rsidR="006A436C">
        <w:rPr>
          <w:rFonts w:eastAsia="宋体"/>
          <w:kern w:val="2"/>
          <w:sz w:val="20"/>
          <w:lang w:eastAsia="zh-CN"/>
        </w:rPr>
        <w:t xml:space="preserve"> </w:t>
      </w:r>
      <w:r w:rsidR="00205D64">
        <w:rPr>
          <w:rFonts w:eastAsia="宋体"/>
          <w:kern w:val="2"/>
          <w:sz w:val="20"/>
          <w:lang w:eastAsia="zh-CN"/>
        </w:rPr>
        <w:t xml:space="preserve">However, </w:t>
      </w:r>
      <w:r w:rsidR="0011478B" w:rsidRPr="0011478B">
        <w:rPr>
          <w:rFonts w:eastAsia="宋体"/>
          <w:kern w:val="2"/>
          <w:sz w:val="20"/>
          <w:lang w:eastAsia="zh-CN"/>
        </w:rPr>
        <w:t xml:space="preserve">UE evaluated events for triggering of L1 measurement reports is not supported for </w:t>
      </w:r>
      <w:r w:rsidR="00205D64">
        <w:rPr>
          <w:rFonts w:eastAsia="宋体"/>
          <w:kern w:val="2"/>
          <w:sz w:val="20"/>
          <w:lang w:eastAsia="zh-CN"/>
        </w:rPr>
        <w:t xml:space="preserve">Rel-18 </w:t>
      </w:r>
      <w:r w:rsidR="0011478B" w:rsidRPr="0011478B">
        <w:rPr>
          <w:rFonts w:eastAsia="宋体"/>
          <w:kern w:val="2"/>
          <w:sz w:val="20"/>
          <w:lang w:eastAsia="zh-CN"/>
        </w:rPr>
        <w:t>LTM.</w:t>
      </w:r>
      <w:r w:rsidR="006A2EF6">
        <w:rPr>
          <w:rFonts w:eastAsia="宋体"/>
          <w:kern w:val="2"/>
          <w:sz w:val="20"/>
          <w:lang w:eastAsia="zh-CN"/>
        </w:rPr>
        <w:t xml:space="preserve"> </w:t>
      </w:r>
      <w:r w:rsidR="006A436C">
        <w:rPr>
          <w:rFonts w:eastAsia="宋体"/>
          <w:kern w:val="2"/>
          <w:sz w:val="20"/>
          <w:lang w:eastAsia="zh-CN"/>
        </w:rPr>
        <w:t>In Rel-19, event-triggered L1 measurement reporting for LTM will be supported to</w:t>
      </w:r>
      <w:r w:rsidR="00966FA8">
        <w:rPr>
          <w:rFonts w:eastAsia="宋体"/>
          <w:kern w:val="2"/>
          <w:sz w:val="20"/>
          <w:lang w:eastAsia="zh-CN"/>
        </w:rPr>
        <w:t xml:space="preserve"> reduce signalling overhead for CSI reporting.</w:t>
      </w:r>
    </w:p>
    <w:p w:rsidR="006800C1" w:rsidRDefault="00AD7A6B" w:rsidP="004C4A02">
      <w:pPr>
        <w:spacing w:before="120"/>
        <w:jc w:val="both"/>
        <w:rPr>
          <w:rFonts w:eastAsia="宋体"/>
          <w:kern w:val="2"/>
          <w:sz w:val="20"/>
          <w:lang w:eastAsia="zh-CN"/>
        </w:rPr>
      </w:pPr>
      <w:r>
        <w:rPr>
          <w:rFonts w:eastAsia="宋体"/>
          <w:kern w:val="2"/>
          <w:sz w:val="20"/>
          <w:lang w:eastAsia="zh-CN"/>
        </w:rPr>
        <w:lastRenderedPageBreak/>
        <w:t>I</w:t>
      </w:r>
      <w:r w:rsidR="008A2F4F">
        <w:rPr>
          <w:rFonts w:eastAsia="宋体"/>
          <w:kern w:val="2"/>
          <w:sz w:val="20"/>
          <w:lang w:eastAsia="zh-CN"/>
        </w:rPr>
        <w:t xml:space="preserve">n Rel-19 </w:t>
      </w:r>
      <w:proofErr w:type="spellStart"/>
      <w:r w:rsidR="008A2F4F">
        <w:rPr>
          <w:rFonts w:eastAsia="宋体"/>
          <w:kern w:val="2"/>
          <w:sz w:val="20"/>
          <w:lang w:eastAsia="zh-CN"/>
        </w:rPr>
        <w:t>FeMIMO</w:t>
      </w:r>
      <w:proofErr w:type="spellEnd"/>
      <w:r w:rsidR="008A2F4F">
        <w:rPr>
          <w:rFonts w:eastAsia="宋体"/>
          <w:kern w:val="2"/>
          <w:sz w:val="20"/>
          <w:lang w:eastAsia="zh-CN"/>
        </w:rPr>
        <w:t xml:space="preserve"> WI, </w:t>
      </w:r>
      <w:r w:rsidR="004C4A02">
        <w:rPr>
          <w:rFonts w:eastAsia="宋体"/>
          <w:kern w:val="2"/>
          <w:sz w:val="20"/>
          <w:lang w:eastAsia="zh-CN"/>
        </w:rPr>
        <w:t xml:space="preserve">similar enhancement to </w:t>
      </w:r>
      <w:r w:rsidR="004C4A02" w:rsidRPr="004C4A02">
        <w:rPr>
          <w:rFonts w:eastAsia="宋体"/>
          <w:kern w:val="2"/>
          <w:sz w:val="20"/>
          <w:lang w:eastAsia="zh-CN"/>
        </w:rPr>
        <w:t>facilitate UE-initiated/event-driven beam management for r</w:t>
      </w:r>
      <w:r w:rsidR="00303C3C">
        <w:rPr>
          <w:rFonts w:eastAsia="宋体"/>
          <w:kern w:val="2"/>
          <w:sz w:val="20"/>
          <w:lang w:eastAsia="zh-CN"/>
        </w:rPr>
        <w:t>educing overhead and/or latency will be supported.</w:t>
      </w:r>
      <w:r w:rsidR="009873E6">
        <w:rPr>
          <w:rFonts w:eastAsia="宋体"/>
          <w:kern w:val="2"/>
          <w:sz w:val="20"/>
          <w:lang w:eastAsia="zh-CN"/>
        </w:rPr>
        <w:t xml:space="preserve"> In the first RAN1 meeting for Rel-19 </w:t>
      </w:r>
      <w:proofErr w:type="spellStart"/>
      <w:r w:rsidR="009873E6">
        <w:rPr>
          <w:rFonts w:eastAsia="宋体"/>
          <w:kern w:val="2"/>
          <w:sz w:val="20"/>
          <w:lang w:eastAsia="zh-CN"/>
        </w:rPr>
        <w:t>FeMIMO</w:t>
      </w:r>
      <w:proofErr w:type="spellEnd"/>
      <w:r w:rsidR="009873E6">
        <w:rPr>
          <w:rFonts w:eastAsia="宋体"/>
          <w:kern w:val="2"/>
          <w:sz w:val="20"/>
          <w:lang w:eastAsia="zh-CN"/>
        </w:rPr>
        <w:t>,</w:t>
      </w:r>
      <w:r>
        <w:rPr>
          <w:rFonts w:eastAsia="宋体"/>
          <w:kern w:val="2"/>
          <w:sz w:val="20"/>
          <w:lang w:eastAsia="zh-CN"/>
        </w:rPr>
        <w:t xml:space="preserve"> RAN1 also discussed the motivation </w:t>
      </w:r>
      <w:r w:rsidR="00DC12F7">
        <w:rPr>
          <w:rFonts w:eastAsia="宋体"/>
          <w:kern w:val="2"/>
          <w:sz w:val="20"/>
          <w:lang w:eastAsia="zh-CN"/>
        </w:rPr>
        <w:t xml:space="preserve">for </w:t>
      </w:r>
      <w:r w:rsidRPr="00AD7A6B">
        <w:rPr>
          <w:rFonts w:eastAsia="宋体"/>
          <w:kern w:val="2"/>
          <w:sz w:val="20"/>
          <w:lang w:eastAsia="zh-CN"/>
        </w:rPr>
        <w:t>UE-initiated/event-driven beam reporting</w:t>
      </w:r>
      <w:r w:rsidR="00DC12F7">
        <w:rPr>
          <w:rFonts w:eastAsia="宋体"/>
          <w:kern w:val="2"/>
          <w:sz w:val="20"/>
          <w:lang w:eastAsia="zh-CN"/>
        </w:rPr>
        <w:t xml:space="preserve"> and the major companies shared similar views that </w:t>
      </w:r>
      <w:r w:rsidR="008B405C">
        <w:rPr>
          <w:rFonts w:eastAsia="宋体"/>
          <w:kern w:val="2"/>
          <w:sz w:val="20"/>
          <w:lang w:eastAsia="zh-CN"/>
        </w:rPr>
        <w:t>the main motivation is to reduce report overhead and latency.</w:t>
      </w:r>
    </w:p>
    <w:p w:rsidR="00BD19D5" w:rsidRDefault="0039036C" w:rsidP="00EB0DDF">
      <w:pPr>
        <w:spacing w:before="120"/>
        <w:jc w:val="both"/>
        <w:rPr>
          <w:rFonts w:eastAsia="宋体"/>
          <w:kern w:val="2"/>
          <w:sz w:val="20"/>
          <w:lang w:eastAsia="zh-CN"/>
        </w:rPr>
      </w:pPr>
      <w:r>
        <w:rPr>
          <w:rFonts w:eastAsia="宋体"/>
          <w:kern w:val="2"/>
          <w:sz w:val="20"/>
          <w:lang w:eastAsia="zh-CN"/>
        </w:rPr>
        <w:t>As for the motivation of</w:t>
      </w:r>
      <w:r w:rsidRPr="0039036C">
        <w:t xml:space="preserve"> </w:t>
      </w:r>
      <w:r w:rsidRPr="0039036C">
        <w:rPr>
          <w:rFonts w:eastAsia="宋体"/>
          <w:kern w:val="2"/>
          <w:sz w:val="20"/>
          <w:lang w:eastAsia="zh-CN"/>
        </w:rPr>
        <w:t>event-triggered L1 measurement reporting for LTM</w:t>
      </w:r>
      <w:r>
        <w:rPr>
          <w:rFonts w:eastAsia="宋体"/>
          <w:kern w:val="2"/>
          <w:sz w:val="20"/>
          <w:lang w:eastAsia="zh-CN"/>
        </w:rPr>
        <w:t>, on top of reducing signalling overhead</w:t>
      </w:r>
      <w:r w:rsidR="00510B38">
        <w:rPr>
          <w:rFonts w:eastAsia="宋体"/>
          <w:kern w:val="2"/>
          <w:sz w:val="20"/>
          <w:lang w:eastAsia="zh-CN"/>
        </w:rPr>
        <w:t xml:space="preserve"> for reporting, we shall also consider</w:t>
      </w:r>
      <w:r w:rsidR="00406A16">
        <w:rPr>
          <w:rFonts w:eastAsia="宋体"/>
          <w:kern w:val="2"/>
          <w:sz w:val="20"/>
          <w:lang w:eastAsia="zh-CN"/>
        </w:rPr>
        <w:t xml:space="preserve"> how to provide enough valid</w:t>
      </w:r>
      <w:r w:rsidR="00510B38">
        <w:rPr>
          <w:rFonts w:eastAsia="宋体"/>
          <w:kern w:val="2"/>
          <w:sz w:val="20"/>
          <w:lang w:eastAsia="zh-CN"/>
        </w:rPr>
        <w:t xml:space="preserve"> L1 measurement result</w:t>
      </w:r>
      <w:r w:rsidR="002C22FB">
        <w:rPr>
          <w:rFonts w:eastAsia="宋体"/>
          <w:kern w:val="2"/>
          <w:sz w:val="20"/>
          <w:lang w:eastAsia="zh-CN"/>
        </w:rPr>
        <w:t>s</w:t>
      </w:r>
      <w:r w:rsidR="00510B38">
        <w:rPr>
          <w:rFonts w:eastAsia="宋体"/>
          <w:kern w:val="2"/>
          <w:sz w:val="20"/>
          <w:lang w:eastAsia="zh-CN"/>
        </w:rPr>
        <w:t xml:space="preserve"> to the </w:t>
      </w:r>
      <w:proofErr w:type="spellStart"/>
      <w:r w:rsidR="00510B38">
        <w:rPr>
          <w:rFonts w:eastAsia="宋体"/>
          <w:kern w:val="2"/>
          <w:sz w:val="20"/>
          <w:lang w:eastAsia="zh-CN"/>
        </w:rPr>
        <w:t>gNB</w:t>
      </w:r>
      <w:proofErr w:type="spellEnd"/>
      <w:r w:rsidR="00510B38">
        <w:rPr>
          <w:rFonts w:eastAsia="宋体"/>
          <w:kern w:val="2"/>
          <w:sz w:val="20"/>
          <w:lang w:eastAsia="zh-CN"/>
        </w:rPr>
        <w:t xml:space="preserve"> in time to </w:t>
      </w:r>
      <w:r w:rsidR="00510B38" w:rsidRPr="00510B38">
        <w:rPr>
          <w:rFonts w:eastAsia="宋体"/>
          <w:kern w:val="2"/>
          <w:sz w:val="20"/>
          <w:lang w:eastAsia="zh-CN"/>
        </w:rPr>
        <w:t xml:space="preserve">guarantee </w:t>
      </w:r>
      <w:r w:rsidR="00510B38">
        <w:rPr>
          <w:rFonts w:eastAsia="宋体"/>
          <w:kern w:val="2"/>
          <w:sz w:val="20"/>
          <w:lang w:eastAsia="zh-CN"/>
        </w:rPr>
        <w:t>the mobility p</w:t>
      </w:r>
      <w:r w:rsidR="0089508C">
        <w:rPr>
          <w:rFonts w:eastAsia="宋体"/>
          <w:kern w:val="2"/>
          <w:sz w:val="20"/>
          <w:lang w:eastAsia="zh-CN"/>
        </w:rPr>
        <w:t xml:space="preserve">erformance and user experience. </w:t>
      </w:r>
    </w:p>
    <w:p w:rsidR="007E6CFB" w:rsidRDefault="007E6CFB" w:rsidP="007E6CF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sidR="002F1752">
        <w:rPr>
          <w:rFonts w:eastAsia="宋体"/>
          <w:b/>
          <w:kern w:val="2"/>
          <w:sz w:val="20"/>
          <w:lang w:eastAsia="zh-CN"/>
        </w:rPr>
        <w:t>To support event-triggered L1</w:t>
      </w:r>
      <w:r w:rsidR="00BC019C">
        <w:rPr>
          <w:rFonts w:eastAsia="宋体"/>
          <w:b/>
          <w:kern w:val="2"/>
          <w:sz w:val="20"/>
          <w:lang w:eastAsia="zh-CN"/>
        </w:rPr>
        <w:t xml:space="preserve"> measurement reporting for LTM, RAN2 shall consider not only how to reduce signalling overhead for reporting, but also</w:t>
      </w:r>
      <w:r w:rsidR="00406A16">
        <w:rPr>
          <w:rFonts w:eastAsia="宋体"/>
          <w:b/>
          <w:kern w:val="2"/>
          <w:sz w:val="20"/>
          <w:lang w:eastAsia="zh-CN"/>
        </w:rPr>
        <w:t xml:space="preserve"> how to provide enough valid</w:t>
      </w:r>
      <w:r w:rsidR="00BC019C">
        <w:rPr>
          <w:rFonts w:eastAsia="宋体"/>
          <w:b/>
          <w:kern w:val="2"/>
          <w:sz w:val="20"/>
          <w:lang w:eastAsia="zh-CN"/>
        </w:rPr>
        <w:t xml:space="preserve"> L1 measurement results to the </w:t>
      </w:r>
      <w:proofErr w:type="spellStart"/>
      <w:r w:rsidR="00BC019C">
        <w:rPr>
          <w:rFonts w:eastAsia="宋体"/>
          <w:b/>
          <w:kern w:val="2"/>
          <w:sz w:val="20"/>
          <w:lang w:eastAsia="zh-CN"/>
        </w:rPr>
        <w:t>gNB</w:t>
      </w:r>
      <w:proofErr w:type="spellEnd"/>
      <w:r w:rsidR="00C30DCA">
        <w:rPr>
          <w:rFonts w:eastAsia="宋体"/>
          <w:b/>
          <w:kern w:val="2"/>
          <w:sz w:val="20"/>
          <w:lang w:eastAsia="zh-CN"/>
        </w:rPr>
        <w:t>.</w:t>
      </w:r>
      <w:r>
        <w:rPr>
          <w:rFonts w:eastAsia="宋体"/>
          <w:b/>
          <w:kern w:val="2"/>
          <w:sz w:val="20"/>
          <w:lang w:eastAsia="zh-CN"/>
        </w:rPr>
        <w:t xml:space="preserve"> </w:t>
      </w:r>
    </w:p>
    <w:p w:rsidR="005B22A3" w:rsidRPr="000D60DD" w:rsidRDefault="0093065F" w:rsidP="00A00D0A">
      <w:pPr>
        <w:pStyle w:val="2"/>
        <w:rPr>
          <w:lang w:eastAsia="zh-CN"/>
        </w:rPr>
      </w:pPr>
      <w:r>
        <w:rPr>
          <w:rFonts w:eastAsiaTheme="minorEastAsia"/>
          <w:lang w:eastAsia="zh-CN"/>
        </w:rPr>
        <w:t>Events to trigger L1 measurement</w:t>
      </w:r>
      <w:r w:rsidR="009A30C9">
        <w:rPr>
          <w:rFonts w:eastAsiaTheme="minorEastAsia"/>
          <w:lang w:eastAsia="zh-CN"/>
        </w:rPr>
        <w:t xml:space="preserve"> reporting for LTM</w:t>
      </w:r>
    </w:p>
    <w:p w:rsidR="00F669EF" w:rsidRDefault="002F43B6" w:rsidP="00EB0DDF">
      <w:pPr>
        <w:spacing w:before="120"/>
        <w:jc w:val="both"/>
        <w:rPr>
          <w:rFonts w:eastAsia="宋体"/>
          <w:kern w:val="2"/>
          <w:sz w:val="20"/>
          <w:lang w:eastAsia="zh-CN"/>
        </w:rPr>
      </w:pPr>
      <w:r>
        <w:rPr>
          <w:rFonts w:eastAsia="宋体"/>
          <w:kern w:val="2"/>
          <w:sz w:val="20"/>
          <w:lang w:eastAsia="zh-CN"/>
        </w:rPr>
        <w:t xml:space="preserve">No matter Layer 3 mobility or LTM, the </w:t>
      </w:r>
      <w:proofErr w:type="spellStart"/>
      <w:r>
        <w:rPr>
          <w:rFonts w:eastAsia="宋体"/>
          <w:kern w:val="2"/>
          <w:sz w:val="20"/>
          <w:lang w:eastAsia="zh-CN"/>
        </w:rPr>
        <w:t>gNB</w:t>
      </w:r>
      <w:proofErr w:type="spellEnd"/>
      <w:r>
        <w:rPr>
          <w:rFonts w:eastAsia="宋体"/>
          <w:kern w:val="2"/>
          <w:sz w:val="20"/>
          <w:lang w:eastAsia="zh-CN"/>
        </w:rPr>
        <w:t xml:space="preserve"> may make a handover decision based on the measurement results </w:t>
      </w:r>
      <w:r w:rsidR="00244136">
        <w:rPr>
          <w:rFonts w:eastAsia="宋体"/>
          <w:kern w:val="2"/>
          <w:sz w:val="20"/>
          <w:lang w:eastAsia="zh-CN"/>
        </w:rPr>
        <w:t>reported</w:t>
      </w:r>
      <w:r>
        <w:rPr>
          <w:rFonts w:eastAsia="宋体"/>
          <w:kern w:val="2"/>
          <w:sz w:val="20"/>
          <w:lang w:eastAsia="zh-CN"/>
        </w:rPr>
        <w:t xml:space="preserve"> by the UE.</w:t>
      </w:r>
      <w:r w:rsidR="00B811E1">
        <w:rPr>
          <w:rFonts w:eastAsia="宋体"/>
          <w:kern w:val="2"/>
          <w:sz w:val="20"/>
          <w:lang w:eastAsia="zh-CN"/>
        </w:rPr>
        <w:t xml:space="preserve"> </w:t>
      </w:r>
      <w:r w:rsidR="00F669EF">
        <w:rPr>
          <w:rFonts w:eastAsia="宋体"/>
          <w:kern w:val="2"/>
          <w:sz w:val="20"/>
          <w:lang w:eastAsia="zh-CN"/>
        </w:rPr>
        <w:t>I</w:t>
      </w:r>
      <w:r w:rsidR="00433E9C">
        <w:rPr>
          <w:rFonts w:eastAsia="宋体"/>
          <w:kern w:val="2"/>
          <w:sz w:val="20"/>
          <w:lang w:eastAsia="zh-CN"/>
        </w:rPr>
        <w:t>n legacy Layer 3 mobility, the</w:t>
      </w:r>
      <w:r w:rsidR="00041052">
        <w:rPr>
          <w:rFonts w:eastAsia="宋体"/>
          <w:kern w:val="2"/>
          <w:sz w:val="20"/>
          <w:lang w:eastAsia="zh-CN"/>
        </w:rPr>
        <w:t xml:space="preserve"> events to</w:t>
      </w:r>
      <w:r w:rsidR="00433E9C">
        <w:rPr>
          <w:rFonts w:eastAsia="宋体"/>
          <w:kern w:val="2"/>
          <w:sz w:val="20"/>
          <w:lang w:eastAsia="zh-CN"/>
        </w:rPr>
        <w:t xml:space="preserve"> trigger</w:t>
      </w:r>
      <w:r w:rsidR="00041052">
        <w:rPr>
          <w:rFonts w:eastAsia="宋体"/>
          <w:kern w:val="2"/>
          <w:sz w:val="20"/>
          <w:lang w:eastAsia="zh-CN"/>
        </w:rPr>
        <w:t xml:space="preserve"> a </w:t>
      </w:r>
      <w:r w:rsidR="00433E9C">
        <w:rPr>
          <w:rFonts w:eastAsia="宋体"/>
          <w:kern w:val="2"/>
          <w:sz w:val="20"/>
          <w:lang w:eastAsia="zh-CN"/>
        </w:rPr>
        <w:t>measurement report is cell-level</w:t>
      </w:r>
      <w:r w:rsidR="005055F3">
        <w:rPr>
          <w:rFonts w:eastAsia="宋体"/>
          <w:kern w:val="2"/>
          <w:sz w:val="20"/>
          <w:lang w:eastAsia="zh-CN"/>
        </w:rPr>
        <w:t xml:space="preserve"> and the network may configure the UE to derive </w:t>
      </w:r>
      <w:r w:rsidR="005055F3" w:rsidRPr="005055F3">
        <w:rPr>
          <w:rFonts w:eastAsia="宋体"/>
          <w:kern w:val="2"/>
          <w:sz w:val="20"/>
          <w:lang w:eastAsia="zh-CN"/>
        </w:rPr>
        <w:t>cell measurement quantity</w:t>
      </w:r>
      <w:r w:rsidR="005055F3">
        <w:rPr>
          <w:rFonts w:eastAsia="宋体"/>
          <w:kern w:val="2"/>
          <w:sz w:val="20"/>
          <w:lang w:eastAsia="zh-CN"/>
        </w:rPr>
        <w:t xml:space="preserve"> based on beam measurement quantity</w:t>
      </w:r>
      <w:r w:rsidR="00866097">
        <w:rPr>
          <w:rFonts w:eastAsia="宋体"/>
          <w:kern w:val="2"/>
          <w:sz w:val="20"/>
          <w:lang w:eastAsia="zh-CN"/>
        </w:rPr>
        <w:t xml:space="preserve">. The UE will use the cell measurement results derived from beam measurement results to evaluate whether the trigger conditions </w:t>
      </w:r>
      <w:r w:rsidR="00CA4C54">
        <w:rPr>
          <w:rFonts w:eastAsia="宋体"/>
          <w:kern w:val="2"/>
          <w:sz w:val="20"/>
          <w:lang w:eastAsia="zh-CN"/>
        </w:rPr>
        <w:t>are met</w:t>
      </w:r>
      <w:r w:rsidR="005A5530">
        <w:rPr>
          <w:rFonts w:eastAsia="宋体"/>
          <w:kern w:val="2"/>
          <w:sz w:val="20"/>
          <w:lang w:eastAsia="zh-CN"/>
        </w:rPr>
        <w:t xml:space="preserve"> or not. </w:t>
      </w:r>
      <w:r w:rsidR="00615DD4">
        <w:rPr>
          <w:rFonts w:eastAsia="宋体"/>
          <w:kern w:val="2"/>
          <w:sz w:val="20"/>
          <w:lang w:eastAsia="zh-CN"/>
        </w:rPr>
        <w:t>In Rel-18 LTM, the UE uses CSI report</w:t>
      </w:r>
      <w:r w:rsidR="00CF4BA3">
        <w:rPr>
          <w:rFonts w:eastAsia="宋体"/>
          <w:kern w:val="2"/>
          <w:sz w:val="20"/>
          <w:lang w:eastAsia="zh-CN"/>
        </w:rPr>
        <w:t xml:space="preserve"> to provide beam-level L1 measurement results to the </w:t>
      </w:r>
      <w:proofErr w:type="spellStart"/>
      <w:r w:rsidR="00CF4BA3">
        <w:rPr>
          <w:rFonts w:eastAsia="宋体"/>
          <w:kern w:val="2"/>
          <w:sz w:val="20"/>
          <w:lang w:eastAsia="zh-CN"/>
        </w:rPr>
        <w:t>gNB</w:t>
      </w:r>
      <w:proofErr w:type="spellEnd"/>
      <w:r w:rsidR="00CF4BA3">
        <w:rPr>
          <w:rFonts w:eastAsia="宋体"/>
          <w:kern w:val="2"/>
          <w:sz w:val="20"/>
          <w:lang w:eastAsia="zh-CN"/>
        </w:rPr>
        <w:t>. For event-triggered L1 measurement reporting, the L1 measurement results report</w:t>
      </w:r>
      <w:r w:rsidR="00862DEB">
        <w:rPr>
          <w:rFonts w:eastAsia="宋体"/>
          <w:kern w:val="2"/>
          <w:sz w:val="20"/>
          <w:lang w:eastAsia="zh-CN"/>
        </w:rPr>
        <w:t>ed</w:t>
      </w:r>
      <w:r w:rsidR="00CF4BA3">
        <w:rPr>
          <w:rFonts w:eastAsia="宋体"/>
          <w:kern w:val="2"/>
          <w:sz w:val="20"/>
          <w:lang w:eastAsia="zh-CN"/>
        </w:rPr>
        <w:t xml:space="preserve"> to the </w:t>
      </w:r>
      <w:proofErr w:type="spellStart"/>
      <w:r w:rsidR="00CF4BA3">
        <w:rPr>
          <w:rFonts w:eastAsia="宋体"/>
          <w:kern w:val="2"/>
          <w:sz w:val="20"/>
          <w:lang w:eastAsia="zh-CN"/>
        </w:rPr>
        <w:t>gNB</w:t>
      </w:r>
      <w:proofErr w:type="spellEnd"/>
      <w:r w:rsidR="00CF4BA3">
        <w:rPr>
          <w:rFonts w:eastAsia="宋体"/>
          <w:kern w:val="2"/>
          <w:sz w:val="20"/>
          <w:lang w:eastAsia="zh-CN"/>
        </w:rPr>
        <w:t xml:space="preserve"> shall also be beam-level</w:t>
      </w:r>
      <w:r w:rsidR="00205BC2">
        <w:rPr>
          <w:rFonts w:eastAsia="宋体"/>
          <w:kern w:val="2"/>
          <w:sz w:val="20"/>
          <w:lang w:eastAsia="zh-CN"/>
        </w:rPr>
        <w:t xml:space="preserve">. </w:t>
      </w:r>
      <w:r w:rsidR="00AF25EC">
        <w:rPr>
          <w:rFonts w:eastAsia="宋体"/>
          <w:kern w:val="2"/>
          <w:sz w:val="20"/>
          <w:lang w:eastAsia="zh-CN"/>
        </w:rPr>
        <w:t>Thus, t</w:t>
      </w:r>
      <w:r w:rsidR="00205BC2">
        <w:rPr>
          <w:rFonts w:eastAsia="宋体"/>
          <w:kern w:val="2"/>
          <w:sz w:val="20"/>
          <w:lang w:eastAsia="zh-CN"/>
        </w:rPr>
        <w:t xml:space="preserve">o trigger the L1 measurement report, beam-level event shall </w:t>
      </w:r>
      <w:r w:rsidR="00F669EF">
        <w:rPr>
          <w:rFonts w:eastAsia="宋体"/>
          <w:kern w:val="2"/>
          <w:sz w:val="20"/>
          <w:lang w:eastAsia="zh-CN"/>
        </w:rPr>
        <w:t>be introduced.</w:t>
      </w:r>
    </w:p>
    <w:p w:rsidR="00862DEB" w:rsidRDefault="00862DEB" w:rsidP="00862DE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To support event-triggered L1 measurement reporting for LTM, one or more beam-level events shall be introduced. </w:t>
      </w:r>
    </w:p>
    <w:p w:rsidR="00BF1527" w:rsidRDefault="00BF1527" w:rsidP="00862DEB">
      <w:pPr>
        <w:jc w:val="both"/>
        <w:rPr>
          <w:rFonts w:eastAsiaTheme="minorEastAsia"/>
          <w:sz w:val="20"/>
          <w:lang w:eastAsia="zh-CN"/>
        </w:rPr>
      </w:pPr>
      <w:r w:rsidRPr="003C15E8">
        <w:rPr>
          <w:rFonts w:eastAsia="宋体"/>
          <w:kern w:val="2"/>
          <w:sz w:val="20"/>
          <w:lang w:eastAsia="zh-CN"/>
        </w:rPr>
        <w:t>Regarding whether to introduce cell-level events</w:t>
      </w:r>
      <w:r w:rsidR="0085054A" w:rsidRPr="003C15E8">
        <w:rPr>
          <w:rFonts w:eastAsia="宋体"/>
          <w:kern w:val="2"/>
          <w:sz w:val="20"/>
          <w:lang w:eastAsia="zh-CN"/>
        </w:rPr>
        <w:t xml:space="preserve"> for </w:t>
      </w:r>
      <w:r w:rsidR="0085054A" w:rsidRPr="003C15E8">
        <w:rPr>
          <w:rFonts w:eastAsiaTheme="minorEastAsia"/>
          <w:sz w:val="20"/>
          <w:lang w:eastAsia="zh-CN"/>
        </w:rPr>
        <w:t>L1 measurement reporting for LTM</w:t>
      </w:r>
      <w:r w:rsidR="000148EA" w:rsidRPr="003C15E8">
        <w:rPr>
          <w:rFonts w:eastAsiaTheme="minorEastAsia"/>
          <w:sz w:val="20"/>
          <w:lang w:eastAsia="zh-CN"/>
        </w:rPr>
        <w:t xml:space="preserve"> as well, </w:t>
      </w:r>
      <w:r w:rsidR="003C15E8" w:rsidRPr="003C15E8">
        <w:rPr>
          <w:rFonts w:eastAsiaTheme="minorEastAsia"/>
          <w:sz w:val="20"/>
          <w:lang w:eastAsia="zh-CN"/>
        </w:rPr>
        <w:t>we see no clear motivation since the</w:t>
      </w:r>
      <w:r w:rsidR="0051796A">
        <w:rPr>
          <w:rFonts w:eastAsiaTheme="minorEastAsia"/>
          <w:sz w:val="20"/>
          <w:lang w:eastAsia="zh-CN"/>
        </w:rPr>
        <w:t xml:space="preserve"> legacy</w:t>
      </w:r>
      <w:r w:rsidR="003C15E8" w:rsidRPr="003C15E8">
        <w:rPr>
          <w:rFonts w:eastAsiaTheme="minorEastAsia"/>
          <w:sz w:val="20"/>
          <w:lang w:eastAsia="zh-CN"/>
        </w:rPr>
        <w:t xml:space="preserve"> L1 measurement reports</w:t>
      </w:r>
      <w:r w:rsidR="0051796A">
        <w:rPr>
          <w:rFonts w:eastAsiaTheme="minorEastAsia"/>
          <w:sz w:val="20"/>
          <w:lang w:eastAsia="zh-CN"/>
        </w:rPr>
        <w:t xml:space="preserve"> for LTM</w:t>
      </w:r>
      <w:r w:rsidR="003C15E8" w:rsidRPr="003C15E8">
        <w:rPr>
          <w:rFonts w:eastAsiaTheme="minorEastAsia"/>
          <w:sz w:val="20"/>
          <w:lang w:eastAsia="zh-CN"/>
        </w:rPr>
        <w:t xml:space="preserve"> </w:t>
      </w:r>
      <w:r w:rsidR="0051796A">
        <w:rPr>
          <w:rFonts w:eastAsiaTheme="minorEastAsia"/>
          <w:sz w:val="20"/>
          <w:lang w:eastAsia="zh-CN"/>
        </w:rPr>
        <w:t xml:space="preserve">only </w:t>
      </w:r>
      <w:r w:rsidR="003C15E8" w:rsidRPr="003C15E8">
        <w:rPr>
          <w:rFonts w:eastAsiaTheme="minorEastAsia"/>
          <w:sz w:val="20"/>
          <w:lang w:eastAsia="zh-CN"/>
        </w:rPr>
        <w:t xml:space="preserve">include beam-level </w:t>
      </w:r>
      <w:r w:rsidR="0051796A">
        <w:rPr>
          <w:rFonts w:eastAsiaTheme="minorEastAsia"/>
          <w:sz w:val="20"/>
          <w:lang w:eastAsia="zh-CN"/>
        </w:rPr>
        <w:t xml:space="preserve">measurement results. If cell-level events are introduced for event-triggered L1 measurement reporting </w:t>
      </w:r>
      <w:r w:rsidR="00B229F8">
        <w:rPr>
          <w:rFonts w:eastAsiaTheme="minorEastAsia"/>
          <w:sz w:val="20"/>
          <w:lang w:eastAsia="zh-CN"/>
        </w:rPr>
        <w:t>of</w:t>
      </w:r>
      <w:r w:rsidR="0051796A">
        <w:rPr>
          <w:rFonts w:eastAsiaTheme="minorEastAsia"/>
          <w:sz w:val="20"/>
          <w:lang w:eastAsia="zh-CN"/>
        </w:rPr>
        <w:t xml:space="preserve"> LTM, then how to report the corresponding measurement results may be not clear.</w:t>
      </w:r>
      <w:r w:rsidR="00E04F11">
        <w:rPr>
          <w:rFonts w:eastAsiaTheme="minorEastAsia"/>
          <w:sz w:val="20"/>
          <w:lang w:eastAsia="zh-CN"/>
        </w:rPr>
        <w:t xml:space="preserve"> Thus, we suggest RAN2 first focus on defining beam-level events</w:t>
      </w:r>
      <w:r w:rsidR="00B229F8">
        <w:rPr>
          <w:rFonts w:eastAsiaTheme="minorEastAsia"/>
          <w:sz w:val="20"/>
          <w:lang w:eastAsia="zh-CN"/>
        </w:rPr>
        <w:t xml:space="preserve"> for</w:t>
      </w:r>
      <w:r w:rsidR="00E5512A">
        <w:rPr>
          <w:rFonts w:eastAsiaTheme="minorEastAsia"/>
          <w:sz w:val="20"/>
          <w:lang w:eastAsia="zh-CN"/>
        </w:rPr>
        <w:t xml:space="preserve"> </w:t>
      </w:r>
      <w:r w:rsidR="00B229F8">
        <w:rPr>
          <w:rFonts w:eastAsiaTheme="minorEastAsia"/>
          <w:sz w:val="20"/>
          <w:lang w:eastAsia="zh-CN"/>
        </w:rPr>
        <w:t>event-triggered L1 measurement reporting of LTM</w:t>
      </w:r>
      <w:r w:rsidR="00E5512A">
        <w:rPr>
          <w:rFonts w:eastAsiaTheme="minorEastAsia"/>
          <w:sz w:val="20"/>
          <w:lang w:eastAsia="zh-CN"/>
        </w:rPr>
        <w:t>.</w:t>
      </w:r>
    </w:p>
    <w:p w:rsidR="000F00B9" w:rsidRDefault="000F00B9" w:rsidP="000F00B9">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0F00B9">
        <w:t xml:space="preserve"> </w:t>
      </w:r>
      <w:r w:rsidRPr="000F00B9">
        <w:rPr>
          <w:rFonts w:eastAsia="宋体"/>
          <w:b/>
          <w:kern w:val="2"/>
          <w:sz w:val="20"/>
          <w:lang w:eastAsia="zh-CN"/>
        </w:rPr>
        <w:t>RAN2</w:t>
      </w:r>
      <w:r w:rsidR="00C201C1">
        <w:rPr>
          <w:rFonts w:eastAsia="宋体"/>
          <w:b/>
          <w:kern w:val="2"/>
          <w:sz w:val="20"/>
          <w:lang w:eastAsia="zh-CN"/>
        </w:rPr>
        <w:t xml:space="preserve"> could</w:t>
      </w:r>
      <w:r w:rsidRPr="000F00B9">
        <w:rPr>
          <w:rFonts w:eastAsia="宋体"/>
          <w:b/>
          <w:kern w:val="2"/>
          <w:sz w:val="20"/>
          <w:lang w:eastAsia="zh-CN"/>
        </w:rPr>
        <w:t xml:space="preserve"> first focus on defining beam-level events for event-triggered L1 measurement reporting of LTM.</w:t>
      </w:r>
      <w:r w:rsidRPr="0012673B">
        <w:rPr>
          <w:rFonts w:eastAsia="宋体"/>
          <w:b/>
          <w:kern w:val="2"/>
          <w:sz w:val="20"/>
          <w:lang w:eastAsia="zh-CN"/>
        </w:rPr>
        <w:t xml:space="preserve"> </w:t>
      </w:r>
      <w:r w:rsidR="00A712C9">
        <w:rPr>
          <w:rFonts w:eastAsia="宋体"/>
          <w:b/>
          <w:kern w:val="2"/>
          <w:sz w:val="20"/>
          <w:lang w:eastAsia="zh-CN"/>
        </w:rPr>
        <w:t>FFS w</w:t>
      </w:r>
      <w:r w:rsidR="00C201C1">
        <w:rPr>
          <w:rFonts w:eastAsia="宋体"/>
          <w:b/>
          <w:kern w:val="2"/>
          <w:sz w:val="20"/>
          <w:lang w:eastAsia="zh-CN"/>
        </w:rPr>
        <w:t>hether cell-level events are needed</w:t>
      </w:r>
      <w:r>
        <w:rPr>
          <w:rFonts w:eastAsia="宋体"/>
          <w:b/>
          <w:kern w:val="2"/>
          <w:sz w:val="20"/>
          <w:lang w:eastAsia="zh-CN"/>
        </w:rPr>
        <w:t xml:space="preserve">. </w:t>
      </w:r>
    </w:p>
    <w:p w:rsidR="00F669EF" w:rsidRDefault="00F669EF" w:rsidP="00F669EF">
      <w:pPr>
        <w:spacing w:before="120"/>
        <w:jc w:val="both"/>
        <w:rPr>
          <w:rFonts w:eastAsia="宋体"/>
          <w:kern w:val="2"/>
          <w:sz w:val="20"/>
          <w:lang w:eastAsia="zh-CN"/>
        </w:rPr>
      </w:pPr>
      <w:r>
        <w:rPr>
          <w:rFonts w:eastAsia="宋体"/>
          <w:kern w:val="2"/>
          <w:sz w:val="20"/>
          <w:lang w:eastAsia="zh-CN"/>
        </w:rPr>
        <w:t>Regarding how to define events to trigger L1 measurement reporting for LTM, similar principle could be followed to the events used for Layer 3 mobility.</w:t>
      </w:r>
    </w:p>
    <w:p w:rsidR="00F669EF" w:rsidRDefault="00F669EF" w:rsidP="00F669EF">
      <w:pPr>
        <w:spacing w:before="120"/>
        <w:jc w:val="both"/>
        <w:rPr>
          <w:rFonts w:eastAsia="宋体"/>
          <w:kern w:val="2"/>
          <w:sz w:val="20"/>
          <w:lang w:eastAsia="zh-CN"/>
        </w:rPr>
      </w:pPr>
      <w:r>
        <w:rPr>
          <w:rFonts w:eastAsia="宋体"/>
          <w:kern w:val="2"/>
          <w:sz w:val="20"/>
          <w:lang w:eastAsia="zh-CN"/>
        </w:rPr>
        <w:t xml:space="preserve">In current RRC spec, the following events </w:t>
      </w:r>
      <w:r w:rsidR="00B0517B">
        <w:rPr>
          <w:rFonts w:eastAsia="宋体"/>
          <w:kern w:val="2"/>
          <w:sz w:val="20"/>
          <w:lang w:eastAsia="zh-CN"/>
        </w:rPr>
        <w:t>are defined mainly for intra-NR</w:t>
      </w:r>
      <w:r>
        <w:rPr>
          <w:rFonts w:eastAsia="宋体"/>
          <w:kern w:val="2"/>
          <w:sz w:val="20"/>
          <w:lang w:eastAsia="zh-CN"/>
        </w:rPr>
        <w:t xml:space="preserve"> Layer 3 mobility.</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A1:</w:t>
      </w:r>
      <w:r w:rsidRPr="00B243BC">
        <w:rPr>
          <w:rFonts w:eastAsia="宋体"/>
          <w:kern w:val="2"/>
          <w:sz w:val="20"/>
          <w:lang w:eastAsia="zh-CN"/>
        </w:rPr>
        <w:tab/>
        <w:t>Serving becomes better than absolute threshold;</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A2:</w:t>
      </w:r>
      <w:r w:rsidRPr="00B243BC">
        <w:rPr>
          <w:rFonts w:eastAsia="宋体"/>
          <w:kern w:val="2"/>
          <w:sz w:val="20"/>
          <w:lang w:eastAsia="zh-CN"/>
        </w:rPr>
        <w:tab/>
        <w:t>Serving becomes worse than absolute threshold;</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A3:</w:t>
      </w:r>
      <w:r w:rsidRPr="00B243BC">
        <w:rPr>
          <w:rFonts w:eastAsia="宋体"/>
          <w:kern w:val="2"/>
          <w:sz w:val="20"/>
          <w:lang w:eastAsia="zh-CN"/>
        </w:rPr>
        <w:tab/>
        <w:t xml:space="preserve">Neighbour becomes amount of offset better than </w:t>
      </w:r>
      <w:proofErr w:type="spellStart"/>
      <w:r w:rsidRPr="00B243BC">
        <w:rPr>
          <w:rFonts w:eastAsia="宋体"/>
          <w:kern w:val="2"/>
          <w:sz w:val="20"/>
          <w:lang w:eastAsia="zh-CN"/>
        </w:rPr>
        <w:t>PCell</w:t>
      </w:r>
      <w:proofErr w:type="spellEnd"/>
      <w:r w:rsidRPr="00B243BC">
        <w:rPr>
          <w:rFonts w:eastAsia="宋体"/>
          <w:kern w:val="2"/>
          <w:sz w:val="20"/>
          <w:lang w:eastAsia="zh-CN"/>
        </w:rPr>
        <w:t>/</w:t>
      </w:r>
      <w:proofErr w:type="spellStart"/>
      <w:r w:rsidRPr="00B243BC">
        <w:rPr>
          <w:rFonts w:eastAsia="宋体"/>
          <w:kern w:val="2"/>
          <w:sz w:val="20"/>
          <w:lang w:eastAsia="zh-CN"/>
        </w:rPr>
        <w:t>PSCell</w:t>
      </w:r>
      <w:proofErr w:type="spellEnd"/>
      <w:r w:rsidRPr="00B243BC">
        <w:rPr>
          <w:rFonts w:eastAsia="宋体"/>
          <w:kern w:val="2"/>
          <w:sz w:val="20"/>
          <w:lang w:eastAsia="zh-CN"/>
        </w:rPr>
        <w:t>;</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A4:</w:t>
      </w:r>
      <w:r w:rsidRPr="00B243BC">
        <w:rPr>
          <w:rFonts w:eastAsia="宋体"/>
          <w:kern w:val="2"/>
          <w:sz w:val="20"/>
          <w:lang w:eastAsia="zh-CN"/>
        </w:rPr>
        <w:tab/>
        <w:t>Neighbour becomes better than absolute threshold;</w:t>
      </w:r>
    </w:p>
    <w:p w:rsidR="00F669EF" w:rsidRPr="00B243BC" w:rsidRDefault="00F669EF" w:rsidP="00F669EF">
      <w:pPr>
        <w:pStyle w:val="a8"/>
        <w:numPr>
          <w:ilvl w:val="0"/>
          <w:numId w:val="23"/>
        </w:numPr>
        <w:spacing w:before="120"/>
        <w:ind w:firstLineChars="0"/>
        <w:jc w:val="both"/>
        <w:rPr>
          <w:rFonts w:eastAsia="宋体"/>
          <w:kern w:val="2"/>
          <w:sz w:val="20"/>
          <w:lang w:eastAsia="zh-CN"/>
        </w:rPr>
      </w:pPr>
      <w:r w:rsidRPr="00B243BC">
        <w:rPr>
          <w:rFonts w:eastAsia="宋体"/>
          <w:kern w:val="2"/>
          <w:sz w:val="20"/>
          <w:lang w:eastAsia="zh-CN"/>
        </w:rPr>
        <w:t>Event A5:</w:t>
      </w:r>
      <w:r w:rsidRPr="00B243BC">
        <w:rPr>
          <w:rFonts w:eastAsia="宋体"/>
          <w:kern w:val="2"/>
          <w:sz w:val="20"/>
          <w:lang w:eastAsia="zh-CN"/>
        </w:rPr>
        <w:tab/>
      </w:r>
      <w:proofErr w:type="spellStart"/>
      <w:r w:rsidRPr="00B243BC">
        <w:rPr>
          <w:rFonts w:eastAsia="宋体"/>
          <w:kern w:val="2"/>
          <w:sz w:val="20"/>
          <w:lang w:eastAsia="zh-CN"/>
        </w:rPr>
        <w:t>PCell</w:t>
      </w:r>
      <w:proofErr w:type="spellEnd"/>
      <w:r w:rsidRPr="00B243BC">
        <w:rPr>
          <w:rFonts w:eastAsia="宋体"/>
          <w:kern w:val="2"/>
          <w:sz w:val="20"/>
          <w:lang w:eastAsia="zh-CN"/>
        </w:rPr>
        <w:t>/</w:t>
      </w:r>
      <w:proofErr w:type="spellStart"/>
      <w:r w:rsidRPr="00B243BC">
        <w:rPr>
          <w:rFonts w:eastAsia="宋体"/>
          <w:kern w:val="2"/>
          <w:sz w:val="20"/>
          <w:lang w:eastAsia="zh-CN"/>
        </w:rPr>
        <w:t>PSCell</w:t>
      </w:r>
      <w:proofErr w:type="spellEnd"/>
      <w:r w:rsidRPr="00B243BC">
        <w:rPr>
          <w:rFonts w:eastAsia="宋体"/>
          <w:kern w:val="2"/>
          <w:sz w:val="20"/>
          <w:lang w:eastAsia="zh-CN"/>
        </w:rPr>
        <w:t xml:space="preserve"> becomes worse than absolute threshold1 AND Neighbour/</w:t>
      </w:r>
      <w:proofErr w:type="spellStart"/>
      <w:r w:rsidRPr="00B243BC">
        <w:rPr>
          <w:rFonts w:eastAsia="宋体"/>
          <w:kern w:val="2"/>
          <w:sz w:val="20"/>
          <w:lang w:eastAsia="zh-CN"/>
        </w:rPr>
        <w:t>SCell</w:t>
      </w:r>
      <w:proofErr w:type="spellEnd"/>
      <w:r w:rsidRPr="00B243BC">
        <w:rPr>
          <w:rFonts w:eastAsia="宋体"/>
          <w:kern w:val="2"/>
          <w:sz w:val="20"/>
          <w:lang w:eastAsia="zh-CN"/>
        </w:rPr>
        <w:t xml:space="preserve"> becomes better than another absolute threshold2;</w:t>
      </w:r>
    </w:p>
    <w:p w:rsidR="009D6688" w:rsidRDefault="00A37B2C" w:rsidP="00EB0DDF">
      <w:pPr>
        <w:spacing w:before="120"/>
        <w:jc w:val="both"/>
        <w:rPr>
          <w:rFonts w:eastAsia="宋体"/>
          <w:kern w:val="2"/>
          <w:sz w:val="20"/>
          <w:lang w:eastAsia="zh-CN"/>
        </w:rPr>
      </w:pPr>
      <w:r>
        <w:rPr>
          <w:rFonts w:eastAsia="宋体"/>
          <w:kern w:val="2"/>
          <w:sz w:val="20"/>
          <w:lang w:eastAsia="zh-CN"/>
        </w:rPr>
        <w:t xml:space="preserve">In last RAN1 meeting, </w:t>
      </w:r>
      <w:r w:rsidR="009D6688">
        <w:rPr>
          <w:rFonts w:eastAsia="宋体"/>
          <w:kern w:val="2"/>
          <w:sz w:val="20"/>
          <w:lang w:eastAsia="zh-CN"/>
        </w:rPr>
        <w:t xml:space="preserve">for </w:t>
      </w:r>
      <w:proofErr w:type="spellStart"/>
      <w:r w:rsidR="009D6688">
        <w:rPr>
          <w:rFonts w:eastAsia="宋体"/>
          <w:kern w:val="2"/>
          <w:sz w:val="20"/>
          <w:lang w:eastAsia="zh-CN"/>
        </w:rPr>
        <w:t>FeMIMO</w:t>
      </w:r>
      <w:proofErr w:type="spellEnd"/>
      <w:r w:rsidR="009D6688">
        <w:rPr>
          <w:rFonts w:eastAsia="宋体"/>
          <w:kern w:val="2"/>
          <w:sz w:val="20"/>
          <w:lang w:eastAsia="zh-CN"/>
        </w:rPr>
        <w:t xml:space="preserve"> WI, </w:t>
      </w:r>
      <w:r>
        <w:rPr>
          <w:rFonts w:eastAsia="宋体"/>
          <w:kern w:val="2"/>
          <w:sz w:val="20"/>
          <w:lang w:eastAsia="zh-CN"/>
        </w:rPr>
        <w:t>RAN1 has agreed to</w:t>
      </w:r>
      <w:r w:rsidR="009D6688">
        <w:rPr>
          <w:rFonts w:eastAsia="宋体"/>
          <w:kern w:val="2"/>
          <w:sz w:val="20"/>
          <w:lang w:eastAsia="zh-CN"/>
        </w:rPr>
        <w:t xml:space="preserve"> at least support Event-2</w:t>
      </w:r>
      <w:r w:rsidR="00FC3F54">
        <w:rPr>
          <w:rFonts w:eastAsia="宋体"/>
          <w:kern w:val="2"/>
          <w:sz w:val="20"/>
          <w:lang w:eastAsia="zh-CN"/>
        </w:rPr>
        <w:t xml:space="preserve"> and </w:t>
      </w:r>
      <w:r w:rsidR="00FC3F54" w:rsidRPr="00FC3F54">
        <w:rPr>
          <w:rFonts w:eastAsia="宋体"/>
          <w:kern w:val="2"/>
          <w:sz w:val="20"/>
          <w:lang w:eastAsia="zh-CN"/>
        </w:rPr>
        <w:t>further study the following trigger events</w:t>
      </w:r>
      <w:r w:rsidR="00FC3F54">
        <w:rPr>
          <w:rFonts w:eastAsia="宋体"/>
          <w:kern w:val="2"/>
          <w:sz w:val="20"/>
          <w:lang w:eastAsia="zh-CN"/>
        </w:rPr>
        <w:t xml:space="preserve"> on</w:t>
      </w:r>
      <w:r w:rsidR="00FC3F54" w:rsidRPr="00FC3F54">
        <w:t xml:space="preserve"> </w:t>
      </w:r>
      <w:r w:rsidR="00FC3F54" w:rsidRPr="00FC3F54">
        <w:rPr>
          <w:rFonts w:eastAsia="宋体"/>
          <w:kern w:val="2"/>
          <w:sz w:val="20"/>
          <w:lang w:eastAsia="zh-CN"/>
        </w:rPr>
        <w:t>UE-initiated/event-driven beam reporting</w:t>
      </w:r>
      <w:r w:rsidR="007C2FF4">
        <w:rPr>
          <w:rFonts w:eastAsia="宋体"/>
          <w:kern w:val="2"/>
          <w:sz w:val="20"/>
          <w:lang w:eastAsia="zh-CN"/>
        </w:rPr>
        <w:t>.</w:t>
      </w:r>
    </w:p>
    <w:tbl>
      <w:tblPr>
        <w:tblStyle w:val="a9"/>
        <w:tblW w:w="9186" w:type="dxa"/>
        <w:tblInd w:w="307" w:type="dxa"/>
        <w:tblLook w:val="04A0" w:firstRow="1" w:lastRow="0" w:firstColumn="1" w:lastColumn="0" w:noHBand="0" w:noVBand="1"/>
      </w:tblPr>
      <w:tblGrid>
        <w:gridCol w:w="9186"/>
      </w:tblGrid>
      <w:tr w:rsidR="00A37B2C" w:rsidRPr="00D800D8" w:rsidTr="00B21725">
        <w:tc>
          <w:tcPr>
            <w:tcW w:w="9186" w:type="dxa"/>
          </w:tcPr>
          <w:p w:rsidR="00A37B2C" w:rsidRPr="00C264E7" w:rsidRDefault="00A37B2C" w:rsidP="009F1E3E">
            <w:pPr>
              <w:spacing w:before="80" w:afterLines="20" w:after="48"/>
              <w:jc w:val="both"/>
              <w:rPr>
                <w:rFonts w:ascii="Arial" w:eastAsia="Times New Roman" w:hAnsi="Arial"/>
                <w:b/>
                <w:sz w:val="18"/>
                <w:szCs w:val="18"/>
                <w:u w:val="single"/>
                <w:lang w:val="en-US" w:eastAsia="ja-JP"/>
              </w:rPr>
            </w:pPr>
            <w:r w:rsidRPr="00C264E7">
              <w:rPr>
                <w:rFonts w:ascii="Arial" w:eastAsia="Times New Roman" w:hAnsi="Arial"/>
                <w:b/>
                <w:sz w:val="18"/>
                <w:szCs w:val="18"/>
                <w:u w:val="single"/>
                <w:lang w:val="en-US" w:eastAsia="ja-JP"/>
              </w:rPr>
              <w:t xml:space="preserve">Agreements </w:t>
            </w:r>
            <w:r w:rsidR="00B634C6" w:rsidRPr="00C264E7">
              <w:rPr>
                <w:rFonts w:ascii="Arial" w:eastAsia="Times New Roman" w:hAnsi="Arial"/>
                <w:b/>
                <w:sz w:val="18"/>
                <w:szCs w:val="18"/>
                <w:u w:val="single"/>
                <w:lang w:val="en-US" w:eastAsia="ja-JP"/>
              </w:rPr>
              <w:t xml:space="preserve">on Rel-19 </w:t>
            </w:r>
            <w:proofErr w:type="spellStart"/>
            <w:r w:rsidR="00B634C6" w:rsidRPr="00C264E7">
              <w:rPr>
                <w:rFonts w:ascii="Arial" w:eastAsia="Times New Roman" w:hAnsi="Arial"/>
                <w:b/>
                <w:sz w:val="18"/>
                <w:szCs w:val="18"/>
                <w:u w:val="single"/>
                <w:lang w:val="en-US" w:eastAsia="ja-JP"/>
              </w:rPr>
              <w:t>FeMIMO</w:t>
            </w:r>
            <w:proofErr w:type="spellEnd"/>
            <w:r w:rsidR="00B634C6" w:rsidRPr="00C264E7">
              <w:rPr>
                <w:rFonts w:ascii="Arial" w:eastAsia="Times New Roman" w:hAnsi="Arial"/>
                <w:b/>
                <w:sz w:val="18"/>
                <w:szCs w:val="18"/>
                <w:u w:val="single"/>
                <w:lang w:val="en-US" w:eastAsia="ja-JP"/>
              </w:rPr>
              <w:t xml:space="preserve"> WI </w:t>
            </w:r>
            <w:r w:rsidRPr="00C264E7">
              <w:rPr>
                <w:rFonts w:ascii="Arial" w:eastAsia="Times New Roman" w:hAnsi="Arial"/>
                <w:b/>
                <w:sz w:val="18"/>
                <w:szCs w:val="18"/>
                <w:u w:val="single"/>
                <w:lang w:val="en-US" w:eastAsia="ja-JP"/>
              </w:rPr>
              <w:t>in RAN1#116</w:t>
            </w:r>
            <w:r w:rsidR="007C2FF4">
              <w:rPr>
                <w:rFonts w:ascii="Arial" w:eastAsia="Times New Roman" w:hAnsi="Arial"/>
                <w:b/>
                <w:sz w:val="18"/>
                <w:szCs w:val="18"/>
                <w:u w:val="single"/>
                <w:lang w:val="en-US" w:eastAsia="ja-JP"/>
              </w:rPr>
              <w:t>bis</w:t>
            </w:r>
          </w:p>
          <w:p w:rsidR="007C2FF4" w:rsidRPr="007C2FF4" w:rsidRDefault="007C2FF4" w:rsidP="007C2FF4">
            <w:pPr>
              <w:overflowPunct w:val="0"/>
              <w:autoSpaceDE w:val="0"/>
              <w:autoSpaceDN w:val="0"/>
              <w:adjustRightInd w:val="0"/>
              <w:snapToGrid w:val="0"/>
              <w:spacing w:after="0"/>
              <w:textAlignment w:val="baseline"/>
              <w:rPr>
                <w:rFonts w:ascii="Times" w:eastAsia="Batang" w:hAnsi="Times"/>
                <w:sz w:val="20"/>
                <w:highlight w:val="green"/>
                <w:lang w:eastAsia="zh-CN"/>
              </w:rPr>
            </w:pPr>
            <w:r w:rsidRPr="007C2FF4">
              <w:rPr>
                <w:rFonts w:ascii="Times" w:eastAsia="Batang" w:hAnsi="Times"/>
                <w:b/>
                <w:bCs/>
                <w:sz w:val="20"/>
                <w:highlight w:val="green"/>
                <w:lang w:eastAsia="zh-CN"/>
              </w:rPr>
              <w:t>Agreement</w:t>
            </w:r>
          </w:p>
          <w:p w:rsidR="007C2FF4" w:rsidRPr="007C2FF4" w:rsidRDefault="007C2FF4" w:rsidP="007C2FF4">
            <w:pPr>
              <w:overflowPunct w:val="0"/>
              <w:autoSpaceDE w:val="0"/>
              <w:autoSpaceDN w:val="0"/>
              <w:adjustRightInd w:val="0"/>
              <w:snapToGrid w:val="0"/>
              <w:spacing w:after="0"/>
              <w:textAlignment w:val="baseline"/>
              <w:rPr>
                <w:rFonts w:ascii="Times" w:eastAsia="Batang" w:hAnsi="Times"/>
                <w:sz w:val="20"/>
              </w:rPr>
            </w:pPr>
            <w:r w:rsidRPr="007C2FF4">
              <w:rPr>
                <w:rFonts w:ascii="Times" w:eastAsia="Batang" w:hAnsi="Times"/>
                <w:sz w:val="20"/>
                <w:lang w:eastAsia="zh-CN"/>
              </w:rPr>
              <w:t>On UE-initiated/event-driven beam reporting, regarding trigger-event detection for beam reporting, at least support</w:t>
            </w:r>
            <w:r w:rsidRPr="007C2FF4">
              <w:rPr>
                <w:rFonts w:ascii="Times" w:eastAsia="Batang" w:hAnsi="Times"/>
                <w:sz w:val="20"/>
              </w:rPr>
              <w:t xml:space="preserve"> Event-2: Quality of at least one new beam, such as L1-RSRP, becomes a threshold value better than the current beam.</w:t>
            </w:r>
          </w:p>
          <w:p w:rsidR="007C2FF4" w:rsidRPr="007C2FF4" w:rsidRDefault="007C2FF4" w:rsidP="007C2FF4">
            <w:pPr>
              <w:overflowPunct w:val="0"/>
              <w:autoSpaceDE w:val="0"/>
              <w:autoSpaceDN w:val="0"/>
              <w:adjustRightInd w:val="0"/>
              <w:snapToGrid w:val="0"/>
              <w:spacing w:after="0"/>
              <w:textAlignment w:val="baseline"/>
              <w:rPr>
                <w:rFonts w:ascii="Times" w:eastAsia="Batang" w:hAnsi="Times"/>
                <w:color w:val="000000"/>
                <w:sz w:val="20"/>
                <w:highlight w:val="green"/>
                <w:lang w:eastAsia="zh-CN"/>
              </w:rPr>
            </w:pPr>
            <w:r w:rsidRPr="007C2FF4">
              <w:rPr>
                <w:rFonts w:ascii="Times" w:eastAsia="Batang" w:hAnsi="Times"/>
                <w:b/>
                <w:bCs/>
                <w:color w:val="000000"/>
                <w:sz w:val="20"/>
                <w:highlight w:val="green"/>
                <w:lang w:eastAsia="zh-CN"/>
              </w:rPr>
              <w:t>Agreement</w:t>
            </w:r>
          </w:p>
          <w:p w:rsidR="007C2FF4" w:rsidRPr="007C2FF4" w:rsidRDefault="007C2FF4" w:rsidP="007C2FF4">
            <w:pPr>
              <w:snapToGrid w:val="0"/>
              <w:spacing w:after="0"/>
              <w:jc w:val="both"/>
              <w:rPr>
                <w:rFonts w:ascii="Times" w:eastAsia="Batang" w:hAnsi="Times" w:cs="Times"/>
                <w:color w:val="000000"/>
                <w:sz w:val="20"/>
                <w:lang w:eastAsia="zh-CN"/>
              </w:rPr>
            </w:pPr>
            <w:r w:rsidRPr="007C2FF4">
              <w:rPr>
                <w:rFonts w:ascii="Times" w:eastAsia="Batang" w:hAnsi="Times"/>
                <w:sz w:val="20"/>
                <w:lang w:eastAsia="zh-CN"/>
              </w:rPr>
              <w:t>On UE-initiated/event-driven beam reporting, f</w:t>
            </w:r>
            <w:r w:rsidRPr="007C2FF4">
              <w:rPr>
                <w:rFonts w:ascii="Times" w:eastAsia="Batang" w:hAnsi="Times"/>
                <w:color w:val="000000"/>
                <w:sz w:val="20"/>
                <w:lang w:eastAsia="zh-CN"/>
              </w:rPr>
              <w:t>urther study the following trigger events:</w:t>
            </w:r>
            <w:r w:rsidRPr="007C2FF4">
              <w:rPr>
                <w:rFonts w:ascii="Times" w:eastAsia="Batang" w:hAnsi="Times" w:cs="Times"/>
                <w:color w:val="000000"/>
                <w:sz w:val="20"/>
                <w:lang w:eastAsia="zh-CN"/>
              </w:rPr>
              <w:t xml:space="preserve"> </w:t>
            </w:r>
          </w:p>
          <w:p w:rsidR="007C2FF4" w:rsidRPr="007C2FF4" w:rsidRDefault="007C2FF4" w:rsidP="007C2FF4">
            <w:pPr>
              <w:numPr>
                <w:ilvl w:val="0"/>
                <w:numId w:val="28"/>
              </w:numPr>
              <w:snapToGrid w:val="0"/>
              <w:spacing w:after="0"/>
              <w:ind w:left="466" w:hanging="284"/>
              <w:jc w:val="both"/>
              <w:rPr>
                <w:rFonts w:ascii="Times" w:eastAsia="Batang" w:hAnsi="Times"/>
                <w:sz w:val="20"/>
                <w:lang w:eastAsia="zh-CN"/>
              </w:rPr>
            </w:pPr>
            <w:r w:rsidRPr="007C2FF4">
              <w:rPr>
                <w:rFonts w:ascii="Times" w:eastAsia="Batang" w:hAnsi="Times"/>
                <w:sz w:val="20"/>
                <w:lang w:eastAsia="zh-CN"/>
              </w:rPr>
              <w:t>Event-1: Quality of the current beam is worse than a certain threshold.</w:t>
            </w:r>
          </w:p>
          <w:p w:rsidR="007C2FF4" w:rsidRPr="007C2FF4" w:rsidRDefault="007C2FF4" w:rsidP="007C2FF4">
            <w:pPr>
              <w:numPr>
                <w:ilvl w:val="0"/>
                <w:numId w:val="28"/>
              </w:numPr>
              <w:snapToGrid w:val="0"/>
              <w:spacing w:after="0"/>
              <w:ind w:left="466" w:hanging="284"/>
              <w:jc w:val="both"/>
              <w:rPr>
                <w:rFonts w:ascii="Times" w:eastAsia="Batang" w:hAnsi="Times"/>
                <w:sz w:val="20"/>
                <w:lang w:eastAsia="zh-CN"/>
              </w:rPr>
            </w:pPr>
            <w:r w:rsidRPr="007C2FF4">
              <w:rPr>
                <w:rFonts w:ascii="Times" w:eastAsia="Batang" w:hAnsi="Times"/>
                <w:sz w:val="20"/>
                <w:lang w:eastAsia="zh-CN"/>
              </w:rPr>
              <w:t xml:space="preserve">Event-3: Quality of a new beam is better than a certain threshold. </w:t>
            </w:r>
          </w:p>
          <w:p w:rsidR="007C2FF4" w:rsidRPr="007C2FF4" w:rsidRDefault="007C2FF4" w:rsidP="007C2FF4">
            <w:pPr>
              <w:numPr>
                <w:ilvl w:val="0"/>
                <w:numId w:val="28"/>
              </w:numPr>
              <w:snapToGrid w:val="0"/>
              <w:spacing w:after="0"/>
              <w:ind w:left="466" w:hanging="284"/>
              <w:jc w:val="both"/>
              <w:rPr>
                <w:rFonts w:ascii="Times" w:eastAsia="Batang" w:hAnsi="Times"/>
                <w:sz w:val="20"/>
                <w:lang w:eastAsia="zh-CN"/>
              </w:rPr>
            </w:pPr>
            <w:r w:rsidRPr="007C2FF4">
              <w:rPr>
                <w:rFonts w:ascii="Times" w:eastAsia="Batang" w:hAnsi="Times"/>
                <w:sz w:val="20"/>
                <w:lang w:eastAsia="zh-CN"/>
              </w:rPr>
              <w:t xml:space="preserve">Event-4: Quality of </w:t>
            </w:r>
            <w:r w:rsidRPr="007C2FF4">
              <w:rPr>
                <w:rFonts w:ascii="Times" w:eastAsia="Batang" w:hAnsi="Times"/>
                <w:sz w:val="20"/>
              </w:rPr>
              <w:t>the current beam is worse than a threshold 1, and quality of at least one new beam is better than a threshold 2.</w:t>
            </w:r>
          </w:p>
          <w:p w:rsidR="007C2FF4" w:rsidRPr="007C2FF4" w:rsidRDefault="007C2FF4" w:rsidP="007C2FF4">
            <w:pPr>
              <w:numPr>
                <w:ilvl w:val="0"/>
                <w:numId w:val="28"/>
              </w:numPr>
              <w:snapToGrid w:val="0"/>
              <w:spacing w:after="0"/>
              <w:ind w:left="466" w:hanging="284"/>
              <w:jc w:val="both"/>
              <w:rPr>
                <w:rFonts w:ascii="Times" w:eastAsia="Batang" w:hAnsi="Times"/>
                <w:sz w:val="20"/>
                <w:lang w:eastAsia="zh-CN"/>
              </w:rPr>
            </w:pPr>
            <w:r w:rsidRPr="007C2FF4">
              <w:rPr>
                <w:rFonts w:ascii="Times" w:eastAsia="Batang" w:hAnsi="Times"/>
                <w:sz w:val="20"/>
                <w:lang w:eastAsia="zh-CN"/>
              </w:rPr>
              <w:lastRenderedPageBreak/>
              <w:t>Event-5: Absolute value of the difference between the quality of the current beam and the quality of at least one new beam is lower than a threshold.</w:t>
            </w:r>
          </w:p>
          <w:p w:rsidR="007C2FF4" w:rsidRPr="007C2FF4" w:rsidRDefault="007C2FF4" w:rsidP="007C2FF4">
            <w:pPr>
              <w:numPr>
                <w:ilvl w:val="0"/>
                <w:numId w:val="28"/>
              </w:numPr>
              <w:snapToGrid w:val="0"/>
              <w:spacing w:after="0"/>
              <w:ind w:left="466" w:hanging="284"/>
              <w:jc w:val="both"/>
              <w:rPr>
                <w:rFonts w:ascii="Times" w:eastAsia="Batang" w:hAnsi="Times"/>
                <w:sz w:val="20"/>
                <w:lang w:eastAsia="zh-CN"/>
              </w:rPr>
            </w:pPr>
            <w:r w:rsidRPr="007C2FF4">
              <w:rPr>
                <w:rFonts w:ascii="Times" w:eastAsia="Batang" w:hAnsi="Times"/>
                <w:sz w:val="20"/>
                <w:lang w:eastAsia="zh-CN"/>
              </w:rPr>
              <w:t>Event-6: When the current beam is not in the best K&gt;1 beams (out of configured beams for measurement and reporting).</w:t>
            </w:r>
          </w:p>
          <w:p w:rsidR="007C2FF4" w:rsidRPr="007C2FF4" w:rsidRDefault="007C2FF4" w:rsidP="007C2FF4">
            <w:pPr>
              <w:numPr>
                <w:ilvl w:val="0"/>
                <w:numId w:val="28"/>
              </w:numPr>
              <w:snapToGrid w:val="0"/>
              <w:spacing w:after="0"/>
              <w:ind w:left="466" w:hanging="284"/>
              <w:jc w:val="both"/>
              <w:rPr>
                <w:rFonts w:ascii="Times" w:eastAsia="Batang" w:hAnsi="Times" w:cs="Times"/>
                <w:sz w:val="20"/>
                <w:lang w:eastAsia="zh-CN"/>
              </w:rPr>
            </w:pPr>
            <w:r w:rsidRPr="007C2FF4">
              <w:rPr>
                <w:rFonts w:ascii="Times" w:eastAsia="PMingLiU" w:hAnsi="Times"/>
                <w:sz w:val="20"/>
                <w:lang w:eastAsia="zh-TW"/>
              </w:rPr>
              <w:t>Event-7a</w:t>
            </w:r>
            <w:r w:rsidRPr="007C2FF4">
              <w:rPr>
                <w:rFonts w:ascii="Times" w:eastAsia="Batang" w:hAnsi="Times"/>
                <w:sz w:val="20"/>
                <w:lang w:eastAsia="zh-TW"/>
              </w:rPr>
              <w:t xml:space="preserve">: </w:t>
            </w:r>
            <w:r w:rsidRPr="007C2FF4">
              <w:rPr>
                <w:rFonts w:ascii="Times" w:eastAsia="Batang" w:hAnsi="Times"/>
                <w:sz w:val="20"/>
              </w:rPr>
              <w:t>Quality of at least one new beam, such as L1-RSRP, becomes a threshold value better than the RS</w:t>
            </w:r>
            <w:r w:rsidRPr="007C2FF4">
              <w:rPr>
                <w:rFonts w:ascii="PMingLiU" w:eastAsia="PMingLiU" w:hAnsi="PMingLiU" w:hint="eastAsia"/>
                <w:sz w:val="20"/>
                <w:lang w:eastAsia="zh-TW"/>
              </w:rPr>
              <w:t xml:space="preserve"> </w:t>
            </w:r>
            <w:r w:rsidRPr="007C2FF4">
              <w:rPr>
                <w:rFonts w:ascii="Times" w:eastAsia="PMingLiU" w:hAnsi="Times"/>
                <w:sz w:val="20"/>
                <w:lang w:eastAsia="zh-TW"/>
              </w:rPr>
              <w:t>de</w:t>
            </w:r>
            <w:r w:rsidRPr="007C2FF4">
              <w:rPr>
                <w:rFonts w:ascii="Times" w:eastAsia="Batang" w:hAnsi="Times"/>
                <w:sz w:val="20"/>
              </w:rPr>
              <w:t xml:space="preserve">rived from the activated TCI state with the </w:t>
            </w:r>
            <w:r w:rsidRPr="007C2FF4">
              <w:rPr>
                <w:rFonts w:ascii="Times" w:eastAsia="Batang" w:hAnsi="Times"/>
                <w:b/>
                <w:sz w:val="20"/>
              </w:rPr>
              <w:t>worst</w:t>
            </w:r>
            <w:r w:rsidRPr="007C2FF4">
              <w:rPr>
                <w:rFonts w:ascii="Times" w:eastAsia="Batang" w:hAnsi="Times"/>
                <w:sz w:val="20"/>
              </w:rPr>
              <w:t xml:space="preserve"> quality.</w:t>
            </w:r>
          </w:p>
          <w:p w:rsidR="007C2FF4" w:rsidRPr="007C2FF4" w:rsidRDefault="007C2FF4" w:rsidP="007C2FF4">
            <w:pPr>
              <w:numPr>
                <w:ilvl w:val="0"/>
                <w:numId w:val="28"/>
              </w:numPr>
              <w:snapToGrid w:val="0"/>
              <w:spacing w:after="0"/>
              <w:ind w:left="466" w:hanging="284"/>
              <w:jc w:val="both"/>
              <w:rPr>
                <w:rFonts w:ascii="Times" w:eastAsia="Batang" w:hAnsi="Times" w:cs="Times"/>
                <w:sz w:val="20"/>
                <w:lang w:eastAsia="zh-CN"/>
              </w:rPr>
            </w:pPr>
            <w:r w:rsidRPr="007C2FF4">
              <w:rPr>
                <w:rFonts w:ascii="Times" w:eastAsia="PMingLiU" w:hAnsi="Times"/>
                <w:sz w:val="20"/>
                <w:lang w:eastAsia="zh-TW"/>
              </w:rPr>
              <w:t>Event-7b</w:t>
            </w:r>
            <w:r w:rsidRPr="007C2FF4">
              <w:rPr>
                <w:rFonts w:ascii="Times" w:eastAsia="Batang" w:hAnsi="Times"/>
                <w:sz w:val="20"/>
                <w:lang w:eastAsia="zh-TW"/>
              </w:rPr>
              <w:t xml:space="preserve">: </w:t>
            </w:r>
            <w:r w:rsidRPr="007C2FF4">
              <w:rPr>
                <w:rFonts w:ascii="Times" w:eastAsia="Batang" w:hAnsi="Times"/>
                <w:sz w:val="20"/>
              </w:rPr>
              <w:t>Quality of at least one new beam, such as L1-RSRP, becomes a threshold value better than the RS</w:t>
            </w:r>
            <w:r w:rsidRPr="007C2FF4">
              <w:rPr>
                <w:rFonts w:ascii="PMingLiU" w:eastAsia="PMingLiU" w:hAnsi="PMingLiU" w:hint="eastAsia"/>
                <w:sz w:val="20"/>
                <w:lang w:eastAsia="zh-TW"/>
              </w:rPr>
              <w:t xml:space="preserve"> </w:t>
            </w:r>
            <w:r w:rsidRPr="007C2FF4">
              <w:rPr>
                <w:rFonts w:ascii="Times" w:eastAsia="PMingLiU" w:hAnsi="Times"/>
                <w:sz w:val="20"/>
                <w:lang w:eastAsia="zh-TW"/>
              </w:rPr>
              <w:t>de</w:t>
            </w:r>
            <w:r w:rsidRPr="007C2FF4">
              <w:rPr>
                <w:rFonts w:ascii="Times" w:eastAsia="Batang" w:hAnsi="Times"/>
                <w:sz w:val="20"/>
              </w:rPr>
              <w:t xml:space="preserve">rived from the activated TCI state with the </w:t>
            </w:r>
            <w:r w:rsidRPr="007C2FF4">
              <w:rPr>
                <w:rFonts w:ascii="Times" w:eastAsia="Batang" w:hAnsi="Times"/>
                <w:b/>
                <w:sz w:val="20"/>
                <w:lang w:eastAsia="zh-CN"/>
              </w:rPr>
              <w:t>best</w:t>
            </w:r>
            <w:r w:rsidRPr="007C2FF4">
              <w:rPr>
                <w:rFonts w:ascii="Times" w:eastAsia="Batang" w:hAnsi="Times"/>
                <w:sz w:val="20"/>
              </w:rPr>
              <w:t xml:space="preserve"> quality.</w:t>
            </w:r>
          </w:p>
          <w:p w:rsidR="007C2FF4" w:rsidRPr="007C2FF4" w:rsidRDefault="007C2FF4" w:rsidP="007C2FF4">
            <w:pPr>
              <w:numPr>
                <w:ilvl w:val="0"/>
                <w:numId w:val="28"/>
              </w:numPr>
              <w:snapToGrid w:val="0"/>
              <w:spacing w:after="0"/>
              <w:ind w:left="466" w:hanging="284"/>
              <w:jc w:val="both"/>
              <w:rPr>
                <w:rFonts w:ascii="Times" w:eastAsia="Batang" w:hAnsi="Times" w:cs="Times"/>
                <w:sz w:val="20"/>
                <w:lang w:eastAsia="zh-CN"/>
              </w:rPr>
            </w:pPr>
            <w:r w:rsidRPr="007C2FF4">
              <w:rPr>
                <w:rFonts w:ascii="Times" w:eastAsia="Batang" w:hAnsi="Times" w:cs="Times"/>
                <w:sz w:val="20"/>
                <w:lang w:eastAsia="zh-CN"/>
              </w:rPr>
              <w:t>Event-8: Quality of M&gt;1 new beam</w:t>
            </w:r>
            <w:r w:rsidRPr="007C2FF4">
              <w:rPr>
                <w:rFonts w:ascii="Times" w:eastAsia="Batang" w:hAnsi="Times" w:cs="Times" w:hint="eastAsia"/>
                <w:sz w:val="20"/>
                <w:lang w:eastAsia="zh-CN"/>
              </w:rPr>
              <w:t>s</w:t>
            </w:r>
            <w:r w:rsidRPr="007C2FF4">
              <w:rPr>
                <w:rFonts w:ascii="Times" w:eastAsia="Batang" w:hAnsi="Times" w:cs="Times"/>
                <w:sz w:val="20"/>
                <w:lang w:eastAsia="zh-CN"/>
              </w:rPr>
              <w:t>, such as L1-RSRP, become a threshold value better than the current beam.</w:t>
            </w:r>
          </w:p>
          <w:p w:rsidR="00A37B2C" w:rsidRPr="007C2FF4" w:rsidRDefault="007C2FF4" w:rsidP="007C2FF4">
            <w:pPr>
              <w:numPr>
                <w:ilvl w:val="0"/>
                <w:numId w:val="28"/>
              </w:numPr>
              <w:snapToGrid w:val="0"/>
              <w:spacing w:after="0"/>
              <w:ind w:left="466" w:hanging="284"/>
              <w:jc w:val="both"/>
              <w:rPr>
                <w:rFonts w:ascii="Times" w:eastAsia="Batang" w:hAnsi="Times" w:cs="Times"/>
                <w:sz w:val="20"/>
                <w:lang w:eastAsia="zh-CN"/>
              </w:rPr>
            </w:pPr>
            <w:r w:rsidRPr="007C2FF4">
              <w:rPr>
                <w:rFonts w:ascii="Times" w:eastAsia="Batang" w:hAnsi="Times" w:cs="Times"/>
                <w:sz w:val="20"/>
                <w:lang w:eastAsia="zh-CN"/>
              </w:rPr>
              <w:t xml:space="preserve">Event-9: </w:t>
            </w:r>
            <w:r w:rsidRPr="007C2FF4">
              <w:rPr>
                <w:rFonts w:ascii="Times" w:eastAsia="Batang" w:hAnsi="Times"/>
                <w:sz w:val="20"/>
              </w:rPr>
              <w:t>Quality of at least one new beam, such as L1-RSRP, becomes a threshold value better than the configured reference RS (can be SSB or CSI-RS).</w:t>
            </w:r>
          </w:p>
        </w:tc>
      </w:tr>
    </w:tbl>
    <w:p w:rsidR="00F852E2" w:rsidRDefault="00F209B1" w:rsidP="00EB0DDF">
      <w:pPr>
        <w:spacing w:before="120"/>
        <w:jc w:val="both"/>
        <w:rPr>
          <w:rFonts w:eastAsia="宋体"/>
          <w:kern w:val="2"/>
          <w:sz w:val="20"/>
          <w:lang w:eastAsia="zh-CN"/>
        </w:rPr>
      </w:pPr>
      <w:r>
        <w:rPr>
          <w:rFonts w:eastAsia="宋体"/>
          <w:kern w:val="2"/>
          <w:sz w:val="20"/>
          <w:lang w:eastAsia="zh-CN"/>
        </w:rPr>
        <w:lastRenderedPageBreak/>
        <w:t>It is easy to see that Event-1 to Event-4 are quite similar to Event A2 to Event A5 for Layer 3 mobility</w:t>
      </w:r>
      <w:r w:rsidR="00003D5F">
        <w:rPr>
          <w:rFonts w:eastAsia="宋体"/>
          <w:kern w:val="2"/>
          <w:sz w:val="20"/>
          <w:lang w:eastAsia="zh-CN"/>
        </w:rPr>
        <w:t xml:space="preserve">, just like changing these </w:t>
      </w:r>
      <w:r w:rsidR="00E8622A">
        <w:rPr>
          <w:rFonts w:eastAsia="宋体"/>
          <w:kern w:val="2"/>
          <w:sz w:val="20"/>
          <w:lang w:eastAsia="zh-CN"/>
        </w:rPr>
        <w:t>Events</w:t>
      </w:r>
      <w:r w:rsidR="00003D5F">
        <w:rPr>
          <w:rFonts w:eastAsia="宋体"/>
          <w:kern w:val="2"/>
          <w:sz w:val="20"/>
          <w:lang w:eastAsia="zh-CN"/>
        </w:rPr>
        <w:t xml:space="preserve"> from cell-level</w:t>
      </w:r>
      <w:r w:rsidR="00E8622A">
        <w:rPr>
          <w:rFonts w:eastAsia="宋体"/>
          <w:kern w:val="2"/>
          <w:sz w:val="20"/>
          <w:lang w:eastAsia="zh-CN"/>
        </w:rPr>
        <w:t xml:space="preserve"> to beam-level.</w:t>
      </w:r>
      <w:r w:rsidR="00E943BA">
        <w:rPr>
          <w:rFonts w:eastAsia="宋体"/>
          <w:kern w:val="2"/>
          <w:sz w:val="20"/>
          <w:lang w:eastAsia="zh-CN"/>
        </w:rPr>
        <w:t xml:space="preserve"> </w:t>
      </w:r>
      <w:r w:rsidR="00F852E2">
        <w:rPr>
          <w:rFonts w:eastAsia="宋体"/>
          <w:kern w:val="2"/>
          <w:sz w:val="20"/>
          <w:lang w:eastAsia="zh-CN"/>
        </w:rPr>
        <w:t>For Event-5 to Event-9, they seem to be enhancements based on the basic events.</w:t>
      </w:r>
    </w:p>
    <w:p w:rsidR="00A37B2C" w:rsidRDefault="00E943BA" w:rsidP="00EB0DDF">
      <w:pPr>
        <w:spacing w:before="120"/>
        <w:jc w:val="both"/>
        <w:rPr>
          <w:rFonts w:eastAsia="宋体"/>
          <w:kern w:val="2"/>
          <w:sz w:val="20"/>
          <w:lang w:eastAsia="zh-CN"/>
        </w:rPr>
      </w:pPr>
      <w:r>
        <w:rPr>
          <w:rFonts w:eastAsia="宋体"/>
          <w:kern w:val="2"/>
          <w:sz w:val="20"/>
          <w:lang w:eastAsia="zh-CN"/>
        </w:rPr>
        <w:t>For event-triggered L1 measurement reporting for LTM, Event-1 to Event-4 could also be considered</w:t>
      </w:r>
      <w:r w:rsidR="00284953">
        <w:rPr>
          <w:rFonts w:eastAsia="宋体"/>
          <w:kern w:val="2"/>
          <w:sz w:val="20"/>
          <w:lang w:eastAsia="zh-CN"/>
        </w:rPr>
        <w:t xml:space="preserve">. Besides, </w:t>
      </w:r>
      <w:r w:rsidR="00854EA0">
        <w:rPr>
          <w:rFonts w:eastAsia="宋体"/>
          <w:kern w:val="2"/>
          <w:sz w:val="20"/>
          <w:lang w:eastAsia="zh-CN"/>
        </w:rPr>
        <w:t>we think A1-like event is also useful for LTM. In case that the current serving beam su</w:t>
      </w:r>
      <w:r w:rsidR="00E34789">
        <w:rPr>
          <w:rFonts w:eastAsia="宋体"/>
          <w:kern w:val="2"/>
          <w:sz w:val="20"/>
          <w:lang w:eastAsia="zh-CN"/>
        </w:rPr>
        <w:t>ff</w:t>
      </w:r>
      <w:r w:rsidR="00854EA0">
        <w:rPr>
          <w:rFonts w:eastAsia="宋体"/>
          <w:kern w:val="2"/>
          <w:sz w:val="20"/>
          <w:lang w:eastAsia="zh-CN"/>
        </w:rPr>
        <w:t>ers a sudden drop of quality, it is necessary to trigger a L1 measurement report when the beam quality recovers to avoid unnecessary LTM cell switch.</w:t>
      </w:r>
      <w:r w:rsidR="005C59A2">
        <w:rPr>
          <w:rFonts w:eastAsia="宋体"/>
          <w:kern w:val="2"/>
          <w:sz w:val="20"/>
          <w:lang w:eastAsia="zh-CN"/>
        </w:rPr>
        <w:t xml:space="preserve"> </w:t>
      </w:r>
      <w:r w:rsidR="00AD472E">
        <w:rPr>
          <w:rFonts w:eastAsia="宋体"/>
          <w:kern w:val="2"/>
          <w:sz w:val="20"/>
          <w:lang w:eastAsia="zh-CN"/>
        </w:rPr>
        <w:t>The potential definition of</w:t>
      </w:r>
      <w:r w:rsidR="006B7119">
        <w:rPr>
          <w:rFonts w:eastAsia="宋体"/>
          <w:kern w:val="2"/>
          <w:sz w:val="20"/>
          <w:lang w:eastAsia="zh-CN"/>
        </w:rPr>
        <w:t xml:space="preserve"> A1-A5 like beam-level events for LTM are listed as below.</w:t>
      </w:r>
    </w:p>
    <w:p w:rsidR="006B7119" w:rsidRPr="00B243BC" w:rsidRDefault="00DE24B6" w:rsidP="006B7119">
      <w:pPr>
        <w:pStyle w:val="a8"/>
        <w:numPr>
          <w:ilvl w:val="0"/>
          <w:numId w:val="23"/>
        </w:numPr>
        <w:spacing w:before="120"/>
        <w:ind w:firstLineChars="0"/>
        <w:jc w:val="both"/>
        <w:rPr>
          <w:rFonts w:eastAsia="宋体"/>
          <w:kern w:val="2"/>
          <w:sz w:val="20"/>
          <w:lang w:eastAsia="zh-CN"/>
        </w:rPr>
      </w:pPr>
      <w:proofErr w:type="spellStart"/>
      <w:r>
        <w:rPr>
          <w:rFonts w:eastAsia="宋体"/>
          <w:kern w:val="2"/>
          <w:sz w:val="20"/>
          <w:lang w:eastAsia="zh-CN"/>
        </w:rPr>
        <w:t>Beam</w:t>
      </w:r>
      <w:r w:rsidR="006B7119" w:rsidRPr="00B243BC">
        <w:rPr>
          <w:rFonts w:eastAsia="宋体"/>
          <w:kern w:val="2"/>
          <w:sz w:val="20"/>
          <w:lang w:eastAsia="zh-CN"/>
        </w:rPr>
        <w:t>Event</w:t>
      </w:r>
      <w:proofErr w:type="spellEnd"/>
      <w:r w:rsidR="006B7119" w:rsidRPr="00B243BC">
        <w:rPr>
          <w:rFonts w:eastAsia="宋体"/>
          <w:kern w:val="2"/>
          <w:sz w:val="20"/>
          <w:lang w:eastAsia="zh-CN"/>
        </w:rPr>
        <w:t xml:space="preserve"> A1:</w:t>
      </w:r>
      <w:r w:rsidR="006B7119" w:rsidRPr="00B243BC">
        <w:rPr>
          <w:rFonts w:eastAsia="宋体"/>
          <w:kern w:val="2"/>
          <w:sz w:val="20"/>
          <w:lang w:eastAsia="zh-CN"/>
        </w:rPr>
        <w:tab/>
        <w:t xml:space="preserve">Serving </w:t>
      </w:r>
      <w:r>
        <w:rPr>
          <w:rFonts w:eastAsia="宋体"/>
          <w:kern w:val="2"/>
          <w:sz w:val="20"/>
          <w:lang w:eastAsia="zh-CN"/>
        </w:rPr>
        <w:t xml:space="preserve">beam </w:t>
      </w:r>
      <w:r w:rsidR="006B7119" w:rsidRPr="00B243BC">
        <w:rPr>
          <w:rFonts w:eastAsia="宋体"/>
          <w:kern w:val="2"/>
          <w:sz w:val="20"/>
          <w:lang w:eastAsia="zh-CN"/>
        </w:rPr>
        <w:t>becomes better than absolute threshold;</w:t>
      </w:r>
    </w:p>
    <w:p w:rsidR="006B7119" w:rsidRPr="00B243BC" w:rsidRDefault="00DE24B6" w:rsidP="006B7119">
      <w:pPr>
        <w:pStyle w:val="a8"/>
        <w:numPr>
          <w:ilvl w:val="0"/>
          <w:numId w:val="23"/>
        </w:numPr>
        <w:spacing w:before="120"/>
        <w:ind w:firstLineChars="0"/>
        <w:jc w:val="both"/>
        <w:rPr>
          <w:rFonts w:eastAsia="宋体"/>
          <w:kern w:val="2"/>
          <w:sz w:val="20"/>
          <w:lang w:eastAsia="zh-CN"/>
        </w:rPr>
      </w:pPr>
      <w:proofErr w:type="spellStart"/>
      <w:r>
        <w:rPr>
          <w:rFonts w:eastAsia="宋体"/>
          <w:kern w:val="2"/>
          <w:sz w:val="20"/>
          <w:lang w:eastAsia="zh-CN"/>
        </w:rPr>
        <w:t>Beam</w:t>
      </w:r>
      <w:r w:rsidR="006B7119" w:rsidRPr="00B243BC">
        <w:rPr>
          <w:rFonts w:eastAsia="宋体"/>
          <w:kern w:val="2"/>
          <w:sz w:val="20"/>
          <w:lang w:eastAsia="zh-CN"/>
        </w:rPr>
        <w:t>Event</w:t>
      </w:r>
      <w:proofErr w:type="spellEnd"/>
      <w:r w:rsidR="006B7119" w:rsidRPr="00B243BC">
        <w:rPr>
          <w:rFonts w:eastAsia="宋体"/>
          <w:kern w:val="2"/>
          <w:sz w:val="20"/>
          <w:lang w:eastAsia="zh-CN"/>
        </w:rPr>
        <w:t xml:space="preserve"> A2:</w:t>
      </w:r>
      <w:r w:rsidR="006B7119" w:rsidRPr="00B243BC">
        <w:rPr>
          <w:rFonts w:eastAsia="宋体"/>
          <w:kern w:val="2"/>
          <w:sz w:val="20"/>
          <w:lang w:eastAsia="zh-CN"/>
        </w:rPr>
        <w:tab/>
        <w:t xml:space="preserve">Serving </w:t>
      </w:r>
      <w:r>
        <w:rPr>
          <w:rFonts w:eastAsia="宋体"/>
          <w:kern w:val="2"/>
          <w:sz w:val="20"/>
          <w:lang w:eastAsia="zh-CN"/>
        </w:rPr>
        <w:t xml:space="preserve">beam </w:t>
      </w:r>
      <w:r w:rsidR="006B7119" w:rsidRPr="00B243BC">
        <w:rPr>
          <w:rFonts w:eastAsia="宋体"/>
          <w:kern w:val="2"/>
          <w:sz w:val="20"/>
          <w:lang w:eastAsia="zh-CN"/>
        </w:rPr>
        <w:t>becomes worse than absolute threshold;</w:t>
      </w:r>
    </w:p>
    <w:p w:rsidR="006B7119" w:rsidRPr="00B243BC" w:rsidRDefault="00DE24B6" w:rsidP="006B7119">
      <w:pPr>
        <w:pStyle w:val="a8"/>
        <w:numPr>
          <w:ilvl w:val="0"/>
          <w:numId w:val="23"/>
        </w:numPr>
        <w:spacing w:before="120"/>
        <w:ind w:firstLineChars="0"/>
        <w:jc w:val="both"/>
        <w:rPr>
          <w:rFonts w:eastAsia="宋体"/>
          <w:kern w:val="2"/>
          <w:sz w:val="20"/>
          <w:lang w:eastAsia="zh-CN"/>
        </w:rPr>
      </w:pPr>
      <w:proofErr w:type="spellStart"/>
      <w:r>
        <w:rPr>
          <w:rFonts w:eastAsia="宋体"/>
          <w:kern w:val="2"/>
          <w:sz w:val="20"/>
          <w:lang w:eastAsia="zh-CN"/>
        </w:rPr>
        <w:t>Beam</w:t>
      </w:r>
      <w:r w:rsidR="006B7119" w:rsidRPr="00B243BC">
        <w:rPr>
          <w:rFonts w:eastAsia="宋体"/>
          <w:kern w:val="2"/>
          <w:sz w:val="20"/>
          <w:lang w:eastAsia="zh-CN"/>
        </w:rPr>
        <w:t>Event</w:t>
      </w:r>
      <w:proofErr w:type="spellEnd"/>
      <w:r w:rsidR="006B7119" w:rsidRPr="00B243BC">
        <w:rPr>
          <w:rFonts w:eastAsia="宋体"/>
          <w:kern w:val="2"/>
          <w:sz w:val="20"/>
          <w:lang w:eastAsia="zh-CN"/>
        </w:rPr>
        <w:t xml:space="preserve"> A3:</w:t>
      </w:r>
      <w:r w:rsidR="006B7119" w:rsidRPr="00B243BC">
        <w:rPr>
          <w:rFonts w:eastAsia="宋体"/>
          <w:kern w:val="2"/>
          <w:sz w:val="20"/>
          <w:lang w:eastAsia="zh-CN"/>
        </w:rPr>
        <w:tab/>
      </w:r>
      <w:r>
        <w:rPr>
          <w:rFonts w:eastAsia="宋体"/>
          <w:kern w:val="2"/>
          <w:sz w:val="20"/>
          <w:lang w:eastAsia="zh-CN"/>
        </w:rPr>
        <w:t>Candidate beam</w:t>
      </w:r>
      <w:r w:rsidR="006B7119" w:rsidRPr="00B243BC">
        <w:rPr>
          <w:rFonts w:eastAsia="宋体"/>
          <w:kern w:val="2"/>
          <w:sz w:val="20"/>
          <w:lang w:eastAsia="zh-CN"/>
        </w:rPr>
        <w:t xml:space="preserve"> becomes amount of offset better than </w:t>
      </w:r>
      <w:r>
        <w:rPr>
          <w:rFonts w:eastAsia="宋体"/>
          <w:kern w:val="2"/>
          <w:sz w:val="20"/>
          <w:lang w:eastAsia="zh-CN"/>
        </w:rPr>
        <w:t>serving beam</w:t>
      </w:r>
      <w:r w:rsidR="006B7119" w:rsidRPr="00B243BC">
        <w:rPr>
          <w:rFonts w:eastAsia="宋体"/>
          <w:kern w:val="2"/>
          <w:sz w:val="20"/>
          <w:lang w:eastAsia="zh-CN"/>
        </w:rPr>
        <w:t>;</w:t>
      </w:r>
    </w:p>
    <w:p w:rsidR="006B7119" w:rsidRPr="00B243BC" w:rsidRDefault="00DE24B6" w:rsidP="006B7119">
      <w:pPr>
        <w:pStyle w:val="a8"/>
        <w:numPr>
          <w:ilvl w:val="0"/>
          <w:numId w:val="23"/>
        </w:numPr>
        <w:spacing w:before="120"/>
        <w:ind w:firstLineChars="0"/>
        <w:jc w:val="both"/>
        <w:rPr>
          <w:rFonts w:eastAsia="宋体"/>
          <w:kern w:val="2"/>
          <w:sz w:val="20"/>
          <w:lang w:eastAsia="zh-CN"/>
        </w:rPr>
      </w:pPr>
      <w:proofErr w:type="spellStart"/>
      <w:r>
        <w:rPr>
          <w:rFonts w:eastAsia="宋体"/>
          <w:kern w:val="2"/>
          <w:sz w:val="20"/>
          <w:lang w:eastAsia="zh-CN"/>
        </w:rPr>
        <w:t>Beam</w:t>
      </w:r>
      <w:r w:rsidR="006B7119" w:rsidRPr="00B243BC">
        <w:rPr>
          <w:rFonts w:eastAsia="宋体"/>
          <w:kern w:val="2"/>
          <w:sz w:val="20"/>
          <w:lang w:eastAsia="zh-CN"/>
        </w:rPr>
        <w:t>Event</w:t>
      </w:r>
      <w:proofErr w:type="spellEnd"/>
      <w:r w:rsidR="006B7119" w:rsidRPr="00B243BC">
        <w:rPr>
          <w:rFonts w:eastAsia="宋体"/>
          <w:kern w:val="2"/>
          <w:sz w:val="20"/>
          <w:lang w:eastAsia="zh-CN"/>
        </w:rPr>
        <w:t xml:space="preserve"> A4:</w:t>
      </w:r>
      <w:r w:rsidR="006B7119" w:rsidRPr="00B243BC">
        <w:rPr>
          <w:rFonts w:eastAsia="宋体"/>
          <w:kern w:val="2"/>
          <w:sz w:val="20"/>
          <w:lang w:eastAsia="zh-CN"/>
        </w:rPr>
        <w:tab/>
      </w:r>
      <w:r>
        <w:rPr>
          <w:rFonts w:eastAsia="宋体"/>
          <w:kern w:val="2"/>
          <w:sz w:val="20"/>
          <w:lang w:eastAsia="zh-CN"/>
        </w:rPr>
        <w:t xml:space="preserve">Candidate beam </w:t>
      </w:r>
      <w:r w:rsidR="006B7119" w:rsidRPr="00B243BC">
        <w:rPr>
          <w:rFonts w:eastAsia="宋体"/>
          <w:kern w:val="2"/>
          <w:sz w:val="20"/>
          <w:lang w:eastAsia="zh-CN"/>
        </w:rPr>
        <w:t>becomes better than absolute threshold;</w:t>
      </w:r>
    </w:p>
    <w:p w:rsidR="006B7119" w:rsidRDefault="00DE24B6" w:rsidP="006B7119">
      <w:pPr>
        <w:pStyle w:val="a8"/>
        <w:numPr>
          <w:ilvl w:val="0"/>
          <w:numId w:val="23"/>
        </w:numPr>
        <w:spacing w:before="120"/>
        <w:ind w:firstLineChars="0"/>
        <w:jc w:val="both"/>
        <w:rPr>
          <w:rFonts w:eastAsia="宋体"/>
          <w:kern w:val="2"/>
          <w:sz w:val="20"/>
          <w:lang w:eastAsia="zh-CN"/>
        </w:rPr>
      </w:pPr>
      <w:proofErr w:type="spellStart"/>
      <w:r>
        <w:rPr>
          <w:rFonts w:eastAsia="宋体"/>
          <w:kern w:val="2"/>
          <w:sz w:val="20"/>
          <w:lang w:eastAsia="zh-CN"/>
        </w:rPr>
        <w:t>BeamEvent</w:t>
      </w:r>
      <w:proofErr w:type="spellEnd"/>
      <w:r>
        <w:rPr>
          <w:rFonts w:eastAsia="宋体"/>
          <w:kern w:val="2"/>
          <w:sz w:val="20"/>
          <w:lang w:eastAsia="zh-CN"/>
        </w:rPr>
        <w:t xml:space="preserve"> A5:</w:t>
      </w:r>
      <w:r>
        <w:rPr>
          <w:rFonts w:eastAsia="宋体"/>
          <w:kern w:val="2"/>
          <w:sz w:val="20"/>
          <w:lang w:eastAsia="zh-CN"/>
        </w:rPr>
        <w:tab/>
        <w:t xml:space="preserve">Serving beam </w:t>
      </w:r>
      <w:r w:rsidR="006B7119" w:rsidRPr="00B243BC">
        <w:rPr>
          <w:rFonts w:eastAsia="宋体"/>
          <w:kern w:val="2"/>
          <w:sz w:val="20"/>
          <w:lang w:eastAsia="zh-CN"/>
        </w:rPr>
        <w:t xml:space="preserve">becomes worse than absolute threshold1 AND </w:t>
      </w:r>
      <w:r>
        <w:rPr>
          <w:rFonts w:eastAsia="宋体"/>
          <w:kern w:val="2"/>
          <w:sz w:val="20"/>
          <w:lang w:eastAsia="zh-CN"/>
        </w:rPr>
        <w:t>Candidate beam</w:t>
      </w:r>
      <w:r w:rsidR="006B7119" w:rsidRPr="00B243BC">
        <w:rPr>
          <w:rFonts w:eastAsia="宋体"/>
          <w:kern w:val="2"/>
          <w:sz w:val="20"/>
          <w:lang w:eastAsia="zh-CN"/>
        </w:rPr>
        <w:t xml:space="preserve"> becomes better t</w:t>
      </w:r>
      <w:r w:rsidR="003539E9">
        <w:rPr>
          <w:rFonts w:eastAsia="宋体"/>
          <w:kern w:val="2"/>
          <w:sz w:val="20"/>
          <w:lang w:eastAsia="zh-CN"/>
        </w:rPr>
        <w:t>han another absolute threshold2.</w:t>
      </w:r>
    </w:p>
    <w:p w:rsidR="00AB4DB0" w:rsidRPr="00B243BC" w:rsidRDefault="00AB4DB0" w:rsidP="00AB4DB0">
      <w:pPr>
        <w:spacing w:before="120"/>
        <w:jc w:val="both"/>
        <w:rPr>
          <w:rFonts w:eastAsia="宋体"/>
          <w:kern w:val="2"/>
          <w:sz w:val="20"/>
          <w:lang w:eastAsia="zh-CN"/>
        </w:rPr>
      </w:pPr>
      <w:r>
        <w:rPr>
          <w:rFonts w:eastAsia="宋体"/>
          <w:kern w:val="2"/>
          <w:sz w:val="20"/>
          <w:lang w:eastAsia="zh-CN"/>
        </w:rPr>
        <w:t xml:space="preserve">Regarding </w:t>
      </w:r>
      <w:r w:rsidR="00053BFA">
        <w:rPr>
          <w:rFonts w:eastAsia="宋体"/>
          <w:kern w:val="2"/>
          <w:sz w:val="20"/>
          <w:lang w:eastAsia="zh-CN"/>
        </w:rPr>
        <w:t>the detailed definition of serving beam and candidate beam might need further discussion</w:t>
      </w:r>
      <w:r w:rsidR="00B52F4C">
        <w:rPr>
          <w:rFonts w:eastAsia="宋体"/>
          <w:kern w:val="2"/>
          <w:sz w:val="20"/>
          <w:lang w:eastAsia="zh-CN"/>
        </w:rPr>
        <w:t>, which may</w:t>
      </w:r>
      <w:r w:rsidR="00F173D6">
        <w:rPr>
          <w:rFonts w:eastAsia="宋体"/>
          <w:kern w:val="2"/>
          <w:sz w:val="20"/>
          <w:lang w:eastAsia="zh-CN"/>
        </w:rPr>
        <w:t>be</w:t>
      </w:r>
      <w:r w:rsidR="00B52F4C">
        <w:rPr>
          <w:rFonts w:eastAsia="宋体"/>
          <w:kern w:val="2"/>
          <w:sz w:val="20"/>
          <w:lang w:eastAsia="zh-CN"/>
        </w:rPr>
        <w:t xml:space="preserve"> also relat</w:t>
      </w:r>
      <w:r w:rsidR="00F173D6">
        <w:rPr>
          <w:rFonts w:eastAsia="宋体"/>
          <w:kern w:val="2"/>
          <w:sz w:val="20"/>
          <w:lang w:eastAsia="zh-CN"/>
        </w:rPr>
        <w:t>ed</w:t>
      </w:r>
      <w:r w:rsidR="00B52F4C">
        <w:rPr>
          <w:rFonts w:eastAsia="宋体"/>
          <w:kern w:val="2"/>
          <w:sz w:val="20"/>
          <w:lang w:eastAsia="zh-CN"/>
        </w:rPr>
        <w:t xml:space="preserve"> to the configuration granularity </w:t>
      </w:r>
      <w:r w:rsidR="00FA3974">
        <w:rPr>
          <w:rFonts w:eastAsia="宋体"/>
          <w:kern w:val="2"/>
          <w:sz w:val="20"/>
          <w:lang w:eastAsia="zh-CN"/>
        </w:rPr>
        <w:t>for</w:t>
      </w:r>
      <w:r w:rsidR="00C14911">
        <w:rPr>
          <w:rFonts w:eastAsia="宋体"/>
          <w:kern w:val="2"/>
          <w:sz w:val="20"/>
          <w:lang w:eastAsia="zh-CN"/>
        </w:rPr>
        <w:t xml:space="preserve"> event-triggered L1 measurement reporting</w:t>
      </w:r>
      <w:r w:rsidR="00C57C7C">
        <w:rPr>
          <w:rFonts w:eastAsia="宋体"/>
          <w:kern w:val="2"/>
          <w:sz w:val="20"/>
          <w:lang w:eastAsia="zh-CN"/>
        </w:rPr>
        <w:t>, as analysed in the subsequent clause 2.3</w:t>
      </w:r>
      <w:r w:rsidR="00C62790">
        <w:rPr>
          <w:rFonts w:eastAsia="宋体"/>
          <w:kern w:val="2"/>
          <w:sz w:val="20"/>
          <w:lang w:eastAsia="zh-CN"/>
        </w:rPr>
        <w:t>.</w:t>
      </w:r>
    </w:p>
    <w:p w:rsidR="009967E8" w:rsidRDefault="009967E8" w:rsidP="009967E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1130C">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sidR="00432E82">
        <w:rPr>
          <w:rFonts w:eastAsia="宋体"/>
          <w:b/>
          <w:kern w:val="2"/>
          <w:sz w:val="20"/>
          <w:lang w:eastAsia="zh-CN"/>
        </w:rPr>
        <w:t xml:space="preserve">RAN2 to consider the following </w:t>
      </w:r>
      <w:r>
        <w:rPr>
          <w:rFonts w:eastAsia="宋体"/>
          <w:b/>
          <w:kern w:val="2"/>
          <w:sz w:val="20"/>
          <w:lang w:eastAsia="zh-CN"/>
        </w:rPr>
        <w:t xml:space="preserve">beam-level events in order to support event-triggered L1 measurement reporting for LTM. </w:t>
      </w:r>
    </w:p>
    <w:p w:rsidR="00781C00" w:rsidRPr="00781C00" w:rsidRDefault="00781C00" w:rsidP="00781C00">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A1:</w:t>
      </w:r>
      <w:r w:rsidRPr="00781C00">
        <w:rPr>
          <w:rFonts w:eastAsia="宋体"/>
          <w:b/>
          <w:kern w:val="2"/>
          <w:sz w:val="20"/>
          <w:lang w:eastAsia="zh-CN"/>
        </w:rPr>
        <w:tab/>
        <w:t>Serving beam becomes better than absolute threshold;</w:t>
      </w:r>
    </w:p>
    <w:p w:rsidR="00781C00" w:rsidRPr="00781C00" w:rsidRDefault="00781C00" w:rsidP="00781C00">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A2:</w:t>
      </w:r>
      <w:r w:rsidRPr="00781C00">
        <w:rPr>
          <w:rFonts w:eastAsia="宋体"/>
          <w:b/>
          <w:kern w:val="2"/>
          <w:sz w:val="20"/>
          <w:lang w:eastAsia="zh-CN"/>
        </w:rPr>
        <w:tab/>
        <w:t>Serving beam becomes worse than absolute threshold;</w:t>
      </w:r>
    </w:p>
    <w:p w:rsidR="00781C00" w:rsidRPr="00781C00" w:rsidRDefault="00781C00" w:rsidP="00781C00">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A3:</w:t>
      </w:r>
      <w:r w:rsidRPr="00781C00">
        <w:rPr>
          <w:rFonts w:eastAsia="宋体"/>
          <w:b/>
          <w:kern w:val="2"/>
          <w:sz w:val="20"/>
          <w:lang w:eastAsia="zh-CN"/>
        </w:rPr>
        <w:tab/>
        <w:t>Candidate beam becomes amount of offset better than serving beam;</w:t>
      </w:r>
    </w:p>
    <w:p w:rsidR="00781C00" w:rsidRPr="00781C00" w:rsidRDefault="00781C00" w:rsidP="00781C00">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A4:</w:t>
      </w:r>
      <w:r w:rsidRPr="00781C00">
        <w:rPr>
          <w:rFonts w:eastAsia="宋体"/>
          <w:b/>
          <w:kern w:val="2"/>
          <w:sz w:val="20"/>
          <w:lang w:eastAsia="zh-CN"/>
        </w:rPr>
        <w:tab/>
        <w:t>Candidate beam becomes better than absolute threshold;</w:t>
      </w:r>
    </w:p>
    <w:p w:rsidR="00781C00" w:rsidRPr="00781C00" w:rsidRDefault="00781C00" w:rsidP="00781C00">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A5:</w:t>
      </w:r>
      <w:r w:rsidRPr="00781C00">
        <w:rPr>
          <w:rFonts w:eastAsia="宋体"/>
          <w:b/>
          <w:kern w:val="2"/>
          <w:sz w:val="20"/>
          <w:lang w:eastAsia="zh-CN"/>
        </w:rPr>
        <w:tab/>
        <w:t>Serving beam becomes worse than absolute threshold1 AND Candidate beam becomes better than another absolute threshold2.</w:t>
      </w:r>
    </w:p>
    <w:p w:rsidR="00F448C7" w:rsidRDefault="00F448C7" w:rsidP="00F448C7">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F1130C">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T</w:t>
      </w:r>
      <w:r w:rsidRPr="00F448C7">
        <w:rPr>
          <w:rFonts w:eastAsia="宋体"/>
          <w:b/>
          <w:kern w:val="2"/>
          <w:sz w:val="20"/>
          <w:lang w:eastAsia="zh-CN"/>
        </w:rPr>
        <w:t xml:space="preserve">he detailed definition of serving beam and candidate beam </w:t>
      </w:r>
      <w:r>
        <w:rPr>
          <w:rFonts w:eastAsia="宋体"/>
          <w:b/>
          <w:kern w:val="2"/>
          <w:sz w:val="20"/>
          <w:lang w:eastAsia="zh-CN"/>
        </w:rPr>
        <w:t>in ab</w:t>
      </w:r>
      <w:r w:rsidR="004E268A">
        <w:rPr>
          <w:rFonts w:eastAsia="宋体"/>
          <w:b/>
          <w:kern w:val="2"/>
          <w:sz w:val="20"/>
          <w:lang w:eastAsia="zh-CN"/>
        </w:rPr>
        <w:t xml:space="preserve">ove beam-level events </w:t>
      </w:r>
      <w:r w:rsidRPr="00F448C7">
        <w:rPr>
          <w:rFonts w:eastAsia="宋体"/>
          <w:b/>
          <w:kern w:val="2"/>
          <w:sz w:val="20"/>
          <w:lang w:eastAsia="zh-CN"/>
        </w:rPr>
        <w:t>might need further discussion</w:t>
      </w:r>
      <w:r>
        <w:rPr>
          <w:rFonts w:eastAsia="宋体"/>
          <w:b/>
          <w:kern w:val="2"/>
          <w:sz w:val="20"/>
          <w:lang w:eastAsia="zh-CN"/>
        </w:rPr>
        <w:t xml:space="preserve">. </w:t>
      </w:r>
    </w:p>
    <w:p w:rsidR="00854EA0" w:rsidRDefault="003A7245" w:rsidP="009F1E3E">
      <w:pPr>
        <w:spacing w:before="120"/>
        <w:jc w:val="both"/>
        <w:rPr>
          <w:rFonts w:eastAsia="宋体"/>
          <w:kern w:val="2"/>
          <w:sz w:val="20"/>
          <w:lang w:eastAsia="zh-CN"/>
        </w:rPr>
      </w:pPr>
      <w:r>
        <w:rPr>
          <w:rFonts w:eastAsia="宋体"/>
          <w:kern w:val="2"/>
          <w:sz w:val="20"/>
          <w:lang w:eastAsia="zh-CN"/>
        </w:rPr>
        <w:t>As per the above discussion, w</w:t>
      </w:r>
      <w:r w:rsidR="00F8446C">
        <w:rPr>
          <w:rFonts w:eastAsia="宋体"/>
          <w:kern w:val="2"/>
          <w:sz w:val="20"/>
          <w:lang w:eastAsia="zh-CN"/>
        </w:rPr>
        <w:t xml:space="preserve">hen defining the </w:t>
      </w:r>
      <w:r w:rsidR="004E4FE8">
        <w:rPr>
          <w:rFonts w:eastAsia="宋体"/>
          <w:kern w:val="2"/>
          <w:sz w:val="20"/>
          <w:lang w:eastAsia="zh-CN"/>
        </w:rPr>
        <w:t>events for triggering L1 measurement reporting for LTM, we shall also consider</w:t>
      </w:r>
      <w:r>
        <w:rPr>
          <w:rFonts w:eastAsia="宋体"/>
          <w:kern w:val="2"/>
          <w:sz w:val="20"/>
          <w:lang w:eastAsia="zh-CN"/>
        </w:rPr>
        <w:t xml:space="preserve"> how to provide enough valid</w:t>
      </w:r>
      <w:r w:rsidR="004E4FE8">
        <w:rPr>
          <w:rFonts w:eastAsia="宋体"/>
          <w:kern w:val="2"/>
          <w:sz w:val="20"/>
          <w:lang w:eastAsia="zh-CN"/>
        </w:rPr>
        <w:t xml:space="preserve"> L1 measurement results to the </w:t>
      </w:r>
      <w:proofErr w:type="spellStart"/>
      <w:r w:rsidR="004E4FE8">
        <w:rPr>
          <w:rFonts w:eastAsia="宋体"/>
          <w:kern w:val="2"/>
          <w:sz w:val="20"/>
          <w:lang w:eastAsia="zh-CN"/>
        </w:rPr>
        <w:t>gNB</w:t>
      </w:r>
      <w:proofErr w:type="spellEnd"/>
      <w:r w:rsidR="0056346A">
        <w:rPr>
          <w:rFonts w:eastAsia="宋体"/>
          <w:kern w:val="2"/>
          <w:sz w:val="20"/>
          <w:lang w:eastAsia="zh-CN"/>
        </w:rPr>
        <w:t xml:space="preserve"> for better mobility performance</w:t>
      </w:r>
      <w:r w:rsidR="004E4FE8">
        <w:rPr>
          <w:rFonts w:eastAsia="宋体"/>
          <w:kern w:val="2"/>
          <w:sz w:val="20"/>
          <w:lang w:eastAsia="zh-CN"/>
        </w:rPr>
        <w:t>.</w:t>
      </w:r>
      <w:r w:rsidR="009F1E3E">
        <w:rPr>
          <w:rFonts w:eastAsia="宋体"/>
          <w:kern w:val="2"/>
          <w:sz w:val="20"/>
          <w:lang w:eastAsia="zh-CN"/>
        </w:rPr>
        <w:t xml:space="preserve"> In legacy Layer 3 mobility, to avoid “Ping Pong” handover, there are several parameters including </w:t>
      </w:r>
      <w:r w:rsidR="009F1E3E" w:rsidRPr="009F1E3E">
        <w:rPr>
          <w:rFonts w:eastAsia="宋体"/>
          <w:kern w:val="2"/>
          <w:sz w:val="20"/>
          <w:lang w:eastAsia="zh-CN"/>
        </w:rPr>
        <w:t>hysteresis</w:t>
      </w:r>
      <w:r w:rsidR="009F1E3E">
        <w:rPr>
          <w:rFonts w:eastAsia="宋体"/>
          <w:kern w:val="2"/>
          <w:sz w:val="20"/>
          <w:lang w:eastAsia="zh-CN"/>
        </w:rPr>
        <w:t xml:space="preserve">, </w:t>
      </w:r>
      <w:r w:rsidR="009F1E3E" w:rsidRPr="009F1E3E">
        <w:rPr>
          <w:rFonts w:eastAsia="宋体"/>
          <w:kern w:val="2"/>
          <w:sz w:val="20"/>
          <w:lang w:eastAsia="zh-CN"/>
        </w:rPr>
        <w:t>measurement object specific offset</w:t>
      </w:r>
      <w:r w:rsidR="009F1E3E">
        <w:rPr>
          <w:rFonts w:eastAsia="宋体"/>
          <w:kern w:val="2"/>
          <w:sz w:val="20"/>
          <w:lang w:eastAsia="zh-CN"/>
        </w:rPr>
        <w:t xml:space="preserve">, </w:t>
      </w:r>
      <w:r w:rsidR="009F1E3E" w:rsidRPr="009F1E3E">
        <w:rPr>
          <w:rFonts w:eastAsia="宋体"/>
          <w:kern w:val="2"/>
          <w:sz w:val="20"/>
          <w:lang w:eastAsia="zh-CN"/>
        </w:rPr>
        <w:t>the cell specific offset</w:t>
      </w:r>
      <w:r w:rsidR="009F1E3E">
        <w:rPr>
          <w:rFonts w:eastAsia="宋体"/>
          <w:kern w:val="2"/>
          <w:sz w:val="20"/>
          <w:lang w:eastAsia="zh-CN"/>
        </w:rPr>
        <w:t xml:space="preserve">, </w:t>
      </w:r>
      <w:proofErr w:type="gramStart"/>
      <w:r w:rsidR="009F1E3E">
        <w:rPr>
          <w:rFonts w:eastAsia="宋体"/>
          <w:kern w:val="2"/>
          <w:sz w:val="20"/>
          <w:lang w:eastAsia="zh-CN"/>
        </w:rPr>
        <w:t>etc..</w:t>
      </w:r>
      <w:proofErr w:type="gramEnd"/>
      <w:r w:rsidR="009F1E3E">
        <w:rPr>
          <w:rFonts w:eastAsia="宋体"/>
          <w:kern w:val="2"/>
          <w:sz w:val="20"/>
          <w:lang w:eastAsia="zh-CN"/>
        </w:rPr>
        <w:t xml:space="preserve"> Besides, for each event, there defines different entering conditions and leaving condition</w:t>
      </w:r>
      <w:r w:rsidR="003F0507">
        <w:rPr>
          <w:rFonts w:eastAsia="宋体"/>
          <w:kern w:val="2"/>
          <w:sz w:val="20"/>
          <w:lang w:eastAsia="zh-CN"/>
        </w:rPr>
        <w:t>s. We also introduced</w:t>
      </w:r>
      <w:r w:rsidR="009F1E3E">
        <w:rPr>
          <w:rFonts w:eastAsia="宋体"/>
          <w:kern w:val="2"/>
          <w:sz w:val="20"/>
          <w:lang w:eastAsia="zh-CN"/>
        </w:rPr>
        <w:t xml:space="preserve"> time</w:t>
      </w:r>
      <w:r w:rsidR="003F0507">
        <w:rPr>
          <w:rFonts w:eastAsia="宋体"/>
          <w:kern w:val="2"/>
          <w:sz w:val="20"/>
          <w:lang w:eastAsia="zh-CN"/>
        </w:rPr>
        <w:t>-</w:t>
      </w:r>
      <w:r w:rsidR="009F1E3E">
        <w:rPr>
          <w:rFonts w:eastAsia="宋体"/>
          <w:kern w:val="2"/>
          <w:sz w:val="20"/>
          <w:lang w:eastAsia="zh-CN"/>
        </w:rPr>
        <w:t>to</w:t>
      </w:r>
      <w:r w:rsidR="003F0507">
        <w:rPr>
          <w:rFonts w:eastAsia="宋体"/>
          <w:kern w:val="2"/>
          <w:sz w:val="20"/>
          <w:lang w:eastAsia="zh-CN"/>
        </w:rPr>
        <w:t>-</w:t>
      </w:r>
      <w:r w:rsidR="009F1E3E">
        <w:rPr>
          <w:rFonts w:eastAsia="宋体"/>
          <w:kern w:val="2"/>
          <w:sz w:val="20"/>
          <w:lang w:eastAsia="zh-CN"/>
        </w:rPr>
        <w:t>t</w:t>
      </w:r>
      <w:r w:rsidR="003F0507">
        <w:rPr>
          <w:rFonts w:eastAsia="宋体"/>
          <w:kern w:val="2"/>
          <w:sz w:val="20"/>
          <w:lang w:eastAsia="zh-CN"/>
        </w:rPr>
        <w:t>r</w:t>
      </w:r>
      <w:r w:rsidR="009F1E3E">
        <w:rPr>
          <w:rFonts w:eastAsia="宋体"/>
          <w:kern w:val="2"/>
          <w:sz w:val="20"/>
          <w:lang w:eastAsia="zh-CN"/>
        </w:rPr>
        <w:t>igger</w:t>
      </w:r>
      <w:r w:rsidR="003F0507">
        <w:rPr>
          <w:rFonts w:eastAsia="宋体"/>
          <w:kern w:val="2"/>
          <w:sz w:val="20"/>
          <w:lang w:eastAsia="zh-CN"/>
        </w:rPr>
        <w:t xml:space="preserve"> </w:t>
      </w:r>
      <w:r w:rsidR="008B6088">
        <w:rPr>
          <w:rFonts w:eastAsia="宋体"/>
          <w:kern w:val="2"/>
          <w:sz w:val="20"/>
          <w:lang w:eastAsia="zh-CN"/>
        </w:rPr>
        <w:t xml:space="preserve">for the UE to </w:t>
      </w:r>
      <w:r w:rsidR="003F0507">
        <w:rPr>
          <w:rFonts w:eastAsia="宋体"/>
          <w:kern w:val="2"/>
          <w:sz w:val="20"/>
          <w:lang w:eastAsia="zh-CN"/>
        </w:rPr>
        <w:t>evaluate the measurement results during a period of time.</w:t>
      </w:r>
      <w:r w:rsidR="00E85EE6">
        <w:rPr>
          <w:rFonts w:eastAsia="宋体"/>
          <w:kern w:val="2"/>
          <w:sz w:val="20"/>
          <w:lang w:eastAsia="zh-CN"/>
        </w:rPr>
        <w:t xml:space="preserve"> All those parameters and methods are used to </w:t>
      </w:r>
      <w:r w:rsidR="00C606CF">
        <w:rPr>
          <w:rFonts w:eastAsia="宋体"/>
          <w:kern w:val="2"/>
          <w:sz w:val="20"/>
          <w:lang w:eastAsia="zh-CN"/>
        </w:rPr>
        <w:t xml:space="preserve">avoid reporting sudden changed measurement results and help </w:t>
      </w:r>
      <w:r w:rsidR="00AD7D09">
        <w:rPr>
          <w:rFonts w:eastAsia="宋体"/>
          <w:kern w:val="2"/>
          <w:sz w:val="20"/>
          <w:lang w:eastAsia="zh-CN"/>
        </w:rPr>
        <w:t>improve the mobility performance.</w:t>
      </w:r>
      <w:r w:rsidR="00C606CF">
        <w:rPr>
          <w:rFonts w:eastAsia="宋体"/>
          <w:kern w:val="2"/>
          <w:sz w:val="20"/>
          <w:lang w:eastAsia="zh-CN"/>
        </w:rPr>
        <w:t xml:space="preserve"> </w:t>
      </w:r>
      <w:r w:rsidR="00E80895">
        <w:rPr>
          <w:rFonts w:eastAsia="宋体"/>
          <w:kern w:val="2"/>
          <w:sz w:val="20"/>
          <w:lang w:eastAsia="zh-CN"/>
        </w:rPr>
        <w:t>For LTM cell switch, it is also very important to avoid “Ping Pong” cell switch, which may reduce the mobility performance and user experience.</w:t>
      </w:r>
      <w:r w:rsidR="000D0BC8">
        <w:rPr>
          <w:rFonts w:eastAsia="宋体"/>
          <w:kern w:val="2"/>
          <w:sz w:val="20"/>
          <w:lang w:eastAsia="zh-CN"/>
        </w:rPr>
        <w:t xml:space="preserve"> </w:t>
      </w:r>
      <w:r w:rsidR="008B6088">
        <w:rPr>
          <w:rFonts w:eastAsia="宋体"/>
          <w:kern w:val="2"/>
          <w:sz w:val="20"/>
          <w:lang w:eastAsia="zh-CN"/>
        </w:rPr>
        <w:t>Therefore, w</w:t>
      </w:r>
      <w:r w:rsidR="000D0BC8">
        <w:rPr>
          <w:rFonts w:eastAsia="宋体"/>
          <w:kern w:val="2"/>
          <w:sz w:val="20"/>
          <w:lang w:eastAsia="zh-CN"/>
        </w:rPr>
        <w:t>e could also consider to</w:t>
      </w:r>
      <w:r w:rsidR="00EB5860">
        <w:rPr>
          <w:rFonts w:eastAsia="宋体"/>
          <w:kern w:val="2"/>
          <w:sz w:val="20"/>
          <w:lang w:eastAsia="zh-CN"/>
        </w:rPr>
        <w:t xml:space="preserve"> introduce</w:t>
      </w:r>
      <w:r w:rsidR="000D0BC8">
        <w:rPr>
          <w:rFonts w:eastAsia="宋体"/>
          <w:kern w:val="2"/>
          <w:sz w:val="20"/>
          <w:lang w:eastAsia="zh-CN"/>
        </w:rPr>
        <w:t xml:space="preserve"> similar</w:t>
      </w:r>
      <w:r w:rsidR="000D0BC8" w:rsidRPr="000D0BC8">
        <w:rPr>
          <w:rFonts w:eastAsia="宋体"/>
          <w:kern w:val="2"/>
          <w:sz w:val="20"/>
          <w:lang w:eastAsia="zh-CN"/>
        </w:rPr>
        <w:t xml:space="preserve"> </w:t>
      </w:r>
      <w:r w:rsidR="008B6088">
        <w:rPr>
          <w:rFonts w:eastAsia="宋体"/>
          <w:kern w:val="2"/>
          <w:sz w:val="20"/>
          <w:lang w:eastAsia="zh-CN"/>
        </w:rPr>
        <w:t xml:space="preserve">parameters such as </w:t>
      </w:r>
      <w:r w:rsidR="000D0BC8" w:rsidRPr="009F1E3E">
        <w:rPr>
          <w:rFonts w:eastAsia="宋体"/>
          <w:kern w:val="2"/>
          <w:sz w:val="20"/>
          <w:lang w:eastAsia="zh-CN"/>
        </w:rPr>
        <w:t>hysteresis</w:t>
      </w:r>
      <w:r w:rsidR="000D0BC8">
        <w:rPr>
          <w:rFonts w:eastAsia="宋体"/>
          <w:kern w:val="2"/>
          <w:sz w:val="20"/>
          <w:lang w:eastAsia="zh-CN"/>
        </w:rPr>
        <w:t>, beam</w:t>
      </w:r>
      <w:r w:rsidR="000D0BC8" w:rsidRPr="009F1E3E">
        <w:rPr>
          <w:rFonts w:eastAsia="宋体"/>
          <w:kern w:val="2"/>
          <w:sz w:val="20"/>
          <w:lang w:eastAsia="zh-CN"/>
        </w:rPr>
        <w:t xml:space="preserve"> specific offset</w:t>
      </w:r>
      <w:r w:rsidR="000D0BC8">
        <w:rPr>
          <w:rFonts w:eastAsia="宋体"/>
          <w:kern w:val="2"/>
          <w:sz w:val="20"/>
          <w:lang w:eastAsia="zh-CN"/>
        </w:rPr>
        <w:t>, candidate</w:t>
      </w:r>
      <w:r w:rsidR="000D0BC8" w:rsidRPr="009F1E3E">
        <w:rPr>
          <w:rFonts w:eastAsia="宋体"/>
          <w:kern w:val="2"/>
          <w:sz w:val="20"/>
          <w:lang w:eastAsia="zh-CN"/>
        </w:rPr>
        <w:t xml:space="preserve"> cell specific offset</w:t>
      </w:r>
      <w:r w:rsidR="00503801">
        <w:rPr>
          <w:rFonts w:eastAsia="宋体"/>
          <w:kern w:val="2"/>
          <w:sz w:val="20"/>
          <w:lang w:eastAsia="zh-CN"/>
        </w:rPr>
        <w:t xml:space="preserve"> </w:t>
      </w:r>
      <w:r w:rsidR="00EB5860">
        <w:rPr>
          <w:rFonts w:eastAsia="宋体"/>
          <w:kern w:val="2"/>
          <w:sz w:val="20"/>
          <w:lang w:eastAsia="zh-CN"/>
        </w:rPr>
        <w:t xml:space="preserve">and so on, </w:t>
      </w:r>
      <w:r w:rsidR="00503801">
        <w:rPr>
          <w:rFonts w:eastAsia="宋体"/>
          <w:kern w:val="2"/>
          <w:sz w:val="20"/>
          <w:lang w:eastAsia="zh-CN"/>
        </w:rPr>
        <w:t>for LTM L1 measurement reporting</w:t>
      </w:r>
      <w:r w:rsidR="00EB5860">
        <w:rPr>
          <w:rFonts w:eastAsia="宋体"/>
          <w:kern w:val="2"/>
          <w:sz w:val="20"/>
          <w:lang w:eastAsia="zh-CN"/>
        </w:rPr>
        <w:t xml:space="preserve"> events.</w:t>
      </w:r>
      <w:r w:rsidR="00DA6586">
        <w:rPr>
          <w:rFonts w:eastAsia="宋体"/>
          <w:kern w:val="2"/>
          <w:sz w:val="20"/>
          <w:lang w:eastAsia="zh-CN"/>
        </w:rPr>
        <w:t xml:space="preserve"> </w:t>
      </w:r>
      <w:r w:rsidR="007C5EFF">
        <w:rPr>
          <w:rFonts w:eastAsia="宋体"/>
          <w:kern w:val="2"/>
          <w:sz w:val="20"/>
          <w:lang w:eastAsia="zh-CN"/>
        </w:rPr>
        <w:t>In addition, entering condition, leaving condition and time-to-trigger could be considered as well.</w:t>
      </w:r>
    </w:p>
    <w:p w:rsidR="00DC440C" w:rsidRDefault="00DC440C" w:rsidP="00DC440C">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sidR="00F1130C">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To avoid “Ping Pong” cell switch in LTM, when defining the events for </w:t>
      </w:r>
      <w:r w:rsidR="002025FA">
        <w:rPr>
          <w:rFonts w:eastAsia="宋体"/>
          <w:b/>
          <w:kern w:val="2"/>
          <w:sz w:val="20"/>
          <w:lang w:eastAsia="zh-CN"/>
        </w:rPr>
        <w:t xml:space="preserve">triggering </w:t>
      </w:r>
      <w:r>
        <w:rPr>
          <w:rFonts w:eastAsia="宋体"/>
          <w:b/>
          <w:kern w:val="2"/>
          <w:sz w:val="20"/>
          <w:lang w:eastAsia="zh-CN"/>
        </w:rPr>
        <w:t>LTM L1 measurement report, the following aspects could be considered:</w:t>
      </w:r>
    </w:p>
    <w:p w:rsidR="00DC440C" w:rsidRPr="00DC440C" w:rsidRDefault="00DC440C" w:rsidP="00DC440C">
      <w:pPr>
        <w:pStyle w:val="a8"/>
        <w:numPr>
          <w:ilvl w:val="0"/>
          <w:numId w:val="26"/>
        </w:numPr>
        <w:ind w:firstLineChars="0"/>
        <w:jc w:val="both"/>
        <w:rPr>
          <w:rFonts w:eastAsia="宋体"/>
          <w:b/>
          <w:kern w:val="2"/>
          <w:sz w:val="20"/>
          <w:lang w:eastAsia="zh-CN"/>
        </w:rPr>
      </w:pPr>
      <w:r w:rsidRPr="00DC440C">
        <w:rPr>
          <w:rFonts w:eastAsia="宋体"/>
          <w:b/>
          <w:kern w:val="2"/>
          <w:sz w:val="20"/>
          <w:lang w:eastAsia="zh-CN"/>
        </w:rPr>
        <w:t>hysteresis, beam specific offset, candidate cell specific offse</w:t>
      </w:r>
      <w:r w:rsidR="00777BBF">
        <w:rPr>
          <w:rFonts w:eastAsia="宋体"/>
          <w:b/>
          <w:kern w:val="2"/>
          <w:sz w:val="20"/>
          <w:lang w:eastAsia="zh-CN"/>
        </w:rPr>
        <w:t>t;</w:t>
      </w:r>
    </w:p>
    <w:p w:rsidR="00DC440C" w:rsidRDefault="00DC440C" w:rsidP="00DC440C">
      <w:pPr>
        <w:pStyle w:val="a8"/>
        <w:numPr>
          <w:ilvl w:val="0"/>
          <w:numId w:val="26"/>
        </w:numPr>
        <w:ind w:firstLineChars="0"/>
        <w:jc w:val="both"/>
        <w:rPr>
          <w:rFonts w:eastAsia="宋体"/>
          <w:b/>
          <w:kern w:val="2"/>
          <w:sz w:val="20"/>
          <w:lang w:eastAsia="zh-CN"/>
        </w:rPr>
      </w:pPr>
      <w:r w:rsidRPr="00DC440C">
        <w:rPr>
          <w:rFonts w:eastAsia="宋体"/>
          <w:b/>
          <w:kern w:val="2"/>
          <w:sz w:val="20"/>
          <w:lang w:eastAsia="zh-CN"/>
        </w:rPr>
        <w:t>entering condition, leaving condition and time-to-trigger</w:t>
      </w:r>
      <w:r w:rsidR="00777BBF">
        <w:rPr>
          <w:rFonts w:eastAsia="宋体"/>
          <w:b/>
          <w:kern w:val="2"/>
          <w:sz w:val="20"/>
          <w:lang w:eastAsia="zh-CN"/>
        </w:rPr>
        <w:t>.</w:t>
      </w:r>
    </w:p>
    <w:p w:rsidR="007A5CCA" w:rsidRDefault="00C6352D" w:rsidP="003B1F6D">
      <w:pPr>
        <w:spacing w:before="120"/>
        <w:jc w:val="both"/>
        <w:rPr>
          <w:rFonts w:eastAsia="宋体"/>
          <w:kern w:val="2"/>
          <w:sz w:val="20"/>
          <w:lang w:eastAsia="zh-CN"/>
        </w:rPr>
      </w:pPr>
      <w:r>
        <w:rPr>
          <w:rFonts w:eastAsia="宋体"/>
          <w:kern w:val="2"/>
          <w:sz w:val="20"/>
          <w:lang w:eastAsia="zh-CN"/>
        </w:rPr>
        <w:t>Moreover, i</w:t>
      </w:r>
      <w:r w:rsidR="00CB66C8" w:rsidRPr="00CB66C8">
        <w:rPr>
          <w:rFonts w:eastAsia="宋体"/>
          <w:kern w:val="2"/>
          <w:sz w:val="20"/>
          <w:lang w:eastAsia="zh-CN"/>
        </w:rPr>
        <w:t xml:space="preserve">n legacy Layer 3 mobility, </w:t>
      </w:r>
      <w:r>
        <w:rPr>
          <w:rFonts w:eastAsia="宋体"/>
          <w:kern w:val="2"/>
          <w:sz w:val="20"/>
          <w:lang w:eastAsia="zh-CN"/>
        </w:rPr>
        <w:t>S-</w:t>
      </w:r>
      <w:proofErr w:type="spellStart"/>
      <w:r w:rsidR="007A5CCA">
        <w:rPr>
          <w:rFonts w:eastAsia="宋体"/>
          <w:kern w:val="2"/>
          <w:sz w:val="20"/>
          <w:lang w:eastAsia="zh-CN"/>
        </w:rPr>
        <w:t>M</w:t>
      </w:r>
      <w:r>
        <w:rPr>
          <w:rFonts w:eastAsia="宋体"/>
          <w:kern w:val="2"/>
          <w:sz w:val="20"/>
          <w:lang w:eastAsia="zh-CN"/>
        </w:rPr>
        <w:t>easure</w:t>
      </w:r>
      <w:r w:rsidR="007A5CCA">
        <w:rPr>
          <w:rFonts w:eastAsia="宋体"/>
          <w:kern w:val="2"/>
          <w:sz w:val="20"/>
          <w:lang w:eastAsia="zh-CN"/>
        </w:rPr>
        <w:t>Config</w:t>
      </w:r>
      <w:proofErr w:type="spellEnd"/>
      <w:r>
        <w:rPr>
          <w:rFonts w:eastAsia="宋体"/>
          <w:kern w:val="2"/>
          <w:sz w:val="20"/>
          <w:lang w:eastAsia="zh-CN"/>
        </w:rPr>
        <w:t xml:space="preserve"> </w:t>
      </w:r>
      <w:r w:rsidR="007A5CCA">
        <w:rPr>
          <w:rFonts w:eastAsia="宋体"/>
          <w:kern w:val="2"/>
          <w:sz w:val="20"/>
          <w:lang w:eastAsia="zh-CN"/>
        </w:rPr>
        <w:t xml:space="preserve">is used to </w:t>
      </w:r>
      <w:r w:rsidR="00CB66C8" w:rsidRPr="00CB66C8">
        <w:rPr>
          <w:rFonts w:eastAsia="宋体"/>
          <w:kern w:val="2"/>
          <w:sz w:val="20"/>
          <w:lang w:eastAsia="zh-CN"/>
        </w:rPr>
        <w:t xml:space="preserve">avoid </w:t>
      </w:r>
      <w:r w:rsidR="007A5CCA">
        <w:rPr>
          <w:rFonts w:eastAsia="宋体"/>
          <w:kern w:val="2"/>
          <w:sz w:val="20"/>
          <w:lang w:eastAsia="zh-CN"/>
        </w:rPr>
        <w:t>unnecessary measurements on non-serving cells when the quality of the current serving cell is good enough.</w:t>
      </w:r>
      <w:r w:rsidR="00AE2170">
        <w:rPr>
          <w:rFonts w:eastAsia="宋体"/>
          <w:kern w:val="2"/>
          <w:sz w:val="20"/>
          <w:lang w:eastAsia="zh-CN"/>
        </w:rPr>
        <w:t xml:space="preserve"> For event-triggered L1 measurement reporting for LTM, similar </w:t>
      </w:r>
      <w:r w:rsidR="003B1F6D">
        <w:rPr>
          <w:rFonts w:eastAsia="宋体"/>
          <w:kern w:val="2"/>
          <w:sz w:val="20"/>
          <w:lang w:eastAsia="zh-CN"/>
        </w:rPr>
        <w:t xml:space="preserve">mechanism could be considered </w:t>
      </w:r>
      <w:r w:rsidR="008E56E5">
        <w:rPr>
          <w:rFonts w:eastAsia="宋体"/>
          <w:kern w:val="2"/>
          <w:sz w:val="20"/>
          <w:lang w:eastAsia="zh-CN"/>
        </w:rPr>
        <w:t xml:space="preserve">as well </w:t>
      </w:r>
      <w:r w:rsidR="003B1F6D">
        <w:rPr>
          <w:rFonts w:eastAsia="宋体"/>
          <w:kern w:val="2"/>
          <w:sz w:val="20"/>
          <w:lang w:eastAsia="zh-CN"/>
        </w:rPr>
        <w:t xml:space="preserve">to </w:t>
      </w:r>
      <w:r w:rsidR="003B1F6D" w:rsidRPr="00CB66C8">
        <w:rPr>
          <w:rFonts w:eastAsia="宋体"/>
          <w:kern w:val="2"/>
          <w:sz w:val="20"/>
          <w:lang w:eastAsia="zh-CN"/>
        </w:rPr>
        <w:t xml:space="preserve">avoid </w:t>
      </w:r>
      <w:r w:rsidR="003B1F6D">
        <w:rPr>
          <w:rFonts w:eastAsia="宋体"/>
          <w:kern w:val="2"/>
          <w:sz w:val="20"/>
          <w:lang w:eastAsia="zh-CN"/>
        </w:rPr>
        <w:t xml:space="preserve">unnecessary measurements on </w:t>
      </w:r>
      <w:r w:rsidR="003B1F6D">
        <w:rPr>
          <w:rFonts w:eastAsia="宋体"/>
          <w:kern w:val="2"/>
          <w:sz w:val="20"/>
          <w:lang w:eastAsia="zh-CN"/>
        </w:rPr>
        <w:t>candidate beams if the current serving beam or serving</w:t>
      </w:r>
      <w:r w:rsidR="003B1F6D">
        <w:rPr>
          <w:rFonts w:eastAsia="宋体"/>
          <w:kern w:val="2"/>
          <w:sz w:val="20"/>
          <w:lang w:eastAsia="zh-CN"/>
        </w:rPr>
        <w:t xml:space="preserve"> cell</w:t>
      </w:r>
      <w:r w:rsidR="003B1F6D">
        <w:rPr>
          <w:rFonts w:eastAsia="宋体"/>
          <w:kern w:val="2"/>
          <w:sz w:val="20"/>
          <w:lang w:eastAsia="zh-CN"/>
        </w:rPr>
        <w:t xml:space="preserve"> is good enough</w:t>
      </w:r>
      <w:r w:rsidR="008E56E5">
        <w:rPr>
          <w:rFonts w:eastAsia="宋体"/>
          <w:kern w:val="2"/>
          <w:sz w:val="20"/>
          <w:lang w:eastAsia="zh-CN"/>
        </w:rPr>
        <w:t>.</w:t>
      </w:r>
    </w:p>
    <w:p w:rsidR="004310CB" w:rsidRDefault="005D61ED" w:rsidP="005D61E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3527EA">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w:t>
      </w:r>
      <w:r w:rsidR="004310CB" w:rsidRPr="004310CB">
        <w:rPr>
          <w:rFonts w:eastAsia="宋体"/>
          <w:b/>
          <w:kern w:val="2"/>
          <w:sz w:val="20"/>
          <w:lang w:eastAsia="zh-CN"/>
        </w:rPr>
        <w:t xml:space="preserve">To </w:t>
      </w:r>
      <w:r w:rsidR="004310CB" w:rsidRPr="004310CB">
        <w:rPr>
          <w:rFonts w:eastAsia="宋体"/>
          <w:b/>
          <w:kern w:val="2"/>
          <w:sz w:val="20"/>
          <w:lang w:eastAsia="zh-CN"/>
        </w:rPr>
        <w:t xml:space="preserve">avoid unnecessary measurements on candidate beams </w:t>
      </w:r>
      <w:r w:rsidRPr="004310CB">
        <w:rPr>
          <w:rFonts w:eastAsia="宋体"/>
          <w:b/>
          <w:kern w:val="2"/>
          <w:sz w:val="20"/>
          <w:lang w:eastAsia="zh-CN"/>
        </w:rPr>
        <w:t xml:space="preserve">in LTM, </w:t>
      </w:r>
      <w:r w:rsidR="004310CB">
        <w:rPr>
          <w:rFonts w:eastAsia="宋体"/>
          <w:b/>
          <w:kern w:val="2"/>
          <w:sz w:val="20"/>
          <w:lang w:eastAsia="zh-CN"/>
        </w:rPr>
        <w:t>S-Measure like mechanism could be considered for L1 LTM measurement.</w:t>
      </w:r>
    </w:p>
    <w:p w:rsidR="00FD75D4" w:rsidRPr="000D60DD" w:rsidRDefault="003527EA" w:rsidP="00FD75D4">
      <w:pPr>
        <w:pStyle w:val="2"/>
        <w:rPr>
          <w:lang w:eastAsia="zh-CN"/>
        </w:rPr>
      </w:pPr>
      <w:r>
        <w:rPr>
          <w:rFonts w:eastAsiaTheme="minorEastAsia"/>
          <w:lang w:eastAsia="zh-CN"/>
        </w:rPr>
        <w:t>Configuration of event-triggered</w:t>
      </w:r>
      <w:r w:rsidR="00FD75D4">
        <w:rPr>
          <w:rFonts w:eastAsiaTheme="minorEastAsia"/>
          <w:lang w:eastAsia="zh-CN"/>
        </w:rPr>
        <w:t xml:space="preserve"> L1 measurement reporting for LTM</w:t>
      </w:r>
    </w:p>
    <w:p w:rsidR="00B20574" w:rsidRDefault="00B20574" w:rsidP="00B20574">
      <w:pPr>
        <w:spacing w:before="100"/>
        <w:jc w:val="both"/>
        <w:rPr>
          <w:rFonts w:eastAsia="宋体"/>
          <w:kern w:val="2"/>
          <w:sz w:val="20"/>
          <w:lang w:eastAsia="zh-CN"/>
        </w:rPr>
      </w:pPr>
      <w:r>
        <w:rPr>
          <w:rFonts w:eastAsia="宋体"/>
          <w:kern w:val="2"/>
          <w:sz w:val="20"/>
          <w:lang w:eastAsia="zh-CN"/>
        </w:rPr>
        <w:t xml:space="preserve">In last RAN2 meeting, </w:t>
      </w:r>
      <w:r>
        <w:rPr>
          <w:rFonts w:eastAsia="宋体"/>
          <w:kern w:val="2"/>
          <w:sz w:val="20"/>
          <w:lang w:eastAsia="zh-CN"/>
        </w:rPr>
        <w:t xml:space="preserve">the following agreement </w:t>
      </w:r>
      <w:r>
        <w:rPr>
          <w:rFonts w:eastAsia="宋体"/>
          <w:kern w:val="2"/>
          <w:sz w:val="20"/>
          <w:lang w:eastAsia="zh-CN"/>
        </w:rPr>
        <w:t>on</w:t>
      </w:r>
      <w:r w:rsidR="00384460">
        <w:rPr>
          <w:rFonts w:eastAsia="宋体"/>
          <w:kern w:val="2"/>
          <w:sz w:val="20"/>
          <w:lang w:eastAsia="zh-CN"/>
        </w:rPr>
        <w:t xml:space="preserve"> configuration of L1 </w:t>
      </w:r>
      <w:r w:rsidR="00384460">
        <w:rPr>
          <w:rFonts w:eastAsia="宋体" w:hint="eastAsia"/>
          <w:kern w:val="2"/>
          <w:sz w:val="20"/>
          <w:lang w:eastAsia="zh-CN"/>
        </w:rPr>
        <w:t>LTM</w:t>
      </w:r>
      <w:r w:rsidR="00E12CC1">
        <w:rPr>
          <w:rFonts w:eastAsia="宋体"/>
          <w:kern w:val="2"/>
          <w:sz w:val="20"/>
          <w:lang w:eastAsia="zh-CN"/>
        </w:rPr>
        <w:t xml:space="preserve"> measurement event</w:t>
      </w:r>
      <w:r w:rsidR="00384460">
        <w:rPr>
          <w:rFonts w:eastAsia="宋体"/>
          <w:kern w:val="2"/>
          <w:sz w:val="20"/>
          <w:lang w:eastAsia="zh-CN"/>
        </w:rPr>
        <w:t xml:space="preserve"> </w:t>
      </w:r>
      <w:r>
        <w:rPr>
          <w:rFonts w:eastAsia="宋体"/>
          <w:kern w:val="2"/>
          <w:sz w:val="20"/>
          <w:lang w:eastAsia="zh-CN"/>
        </w:rPr>
        <w:t>was reached.</w:t>
      </w:r>
    </w:p>
    <w:p w:rsidR="00B20574" w:rsidRPr="00C849A8" w:rsidRDefault="00B20574" w:rsidP="00BB7481">
      <w:pPr>
        <w:pBdr>
          <w:top w:val="single" w:sz="4" w:space="1" w:color="auto"/>
          <w:left w:val="single" w:sz="4" w:space="0" w:color="auto"/>
          <w:bottom w:val="single" w:sz="4" w:space="1" w:color="auto"/>
          <w:right w:val="single" w:sz="4" w:space="4" w:color="auto"/>
        </w:pBdr>
        <w:tabs>
          <w:tab w:val="left" w:pos="1622"/>
        </w:tabs>
        <w:spacing w:after="0"/>
        <w:ind w:left="363" w:hanging="363"/>
        <w:rPr>
          <w:rFonts w:ascii="Arial" w:hAnsi="Arial"/>
          <w:b/>
          <w:bCs/>
          <w:sz w:val="20"/>
          <w:szCs w:val="24"/>
          <w:lang w:val="en-US" w:eastAsia="en-GB"/>
        </w:rPr>
      </w:pPr>
      <w:r w:rsidRPr="00C849A8">
        <w:rPr>
          <w:rFonts w:ascii="Arial" w:hAnsi="Arial"/>
          <w:b/>
          <w:bCs/>
          <w:sz w:val="20"/>
          <w:szCs w:val="24"/>
          <w:lang w:val="en-US" w:eastAsia="en-GB"/>
        </w:rPr>
        <w:t>Agreements on measurements:</w:t>
      </w:r>
    </w:p>
    <w:p w:rsidR="00B20574" w:rsidRPr="00C849A8" w:rsidRDefault="00B20574" w:rsidP="00BB7481">
      <w:pPr>
        <w:numPr>
          <w:ilvl w:val="0"/>
          <w:numId w:val="29"/>
        </w:numPr>
        <w:pBdr>
          <w:top w:val="single" w:sz="4" w:space="1" w:color="auto"/>
          <w:left w:val="single" w:sz="4" w:space="0" w:color="auto"/>
          <w:bottom w:val="single" w:sz="4" w:space="1" w:color="auto"/>
          <w:right w:val="single" w:sz="4" w:space="4" w:color="auto"/>
        </w:pBdr>
        <w:tabs>
          <w:tab w:val="left" w:pos="1622"/>
        </w:tabs>
        <w:spacing w:before="40" w:after="0"/>
        <w:rPr>
          <w:rFonts w:ascii="Arial" w:hAnsi="Arial"/>
          <w:sz w:val="20"/>
          <w:szCs w:val="24"/>
          <w:lang w:val="en-US" w:eastAsia="en-GB"/>
        </w:rPr>
      </w:pPr>
      <w:r w:rsidRPr="00C849A8">
        <w:rPr>
          <w:rFonts w:ascii="Arial" w:hAnsi="Arial"/>
          <w:sz w:val="20"/>
          <w:szCs w:val="24"/>
          <w:lang w:eastAsia="en-GB"/>
        </w:rPr>
        <w:t xml:space="preserve">L1 LTM measurement event configuration is associated with L1 measurement resource configuration provided in LTM configuration via RRC </w:t>
      </w:r>
      <w:proofErr w:type="spellStart"/>
      <w:r w:rsidRPr="00C849A8">
        <w:rPr>
          <w:rFonts w:ascii="Arial" w:hAnsi="Arial"/>
          <w:sz w:val="20"/>
          <w:szCs w:val="24"/>
          <w:lang w:eastAsia="en-GB"/>
        </w:rPr>
        <w:t>signaling</w:t>
      </w:r>
      <w:proofErr w:type="spellEnd"/>
      <w:r w:rsidRPr="00C849A8">
        <w:rPr>
          <w:rFonts w:ascii="Arial" w:hAnsi="Arial"/>
          <w:sz w:val="20"/>
          <w:szCs w:val="24"/>
          <w:lang w:eastAsia="en-GB"/>
        </w:rPr>
        <w:t>.</w:t>
      </w:r>
    </w:p>
    <w:p w:rsidR="00273E7B" w:rsidRPr="00273E7B" w:rsidRDefault="0022123C" w:rsidP="003B1F6D">
      <w:pPr>
        <w:spacing w:before="120"/>
        <w:jc w:val="both"/>
        <w:rPr>
          <w:rFonts w:eastAsia="宋体"/>
          <w:kern w:val="2"/>
          <w:sz w:val="20"/>
          <w:lang w:eastAsia="zh-CN"/>
        </w:rPr>
      </w:pPr>
      <w:r>
        <w:rPr>
          <w:rFonts w:eastAsia="宋体"/>
          <w:kern w:val="2"/>
          <w:sz w:val="20"/>
          <w:lang w:eastAsia="zh-CN"/>
        </w:rPr>
        <w:t>Based on the above agreement,</w:t>
      </w:r>
      <w:r w:rsidR="00273E7B" w:rsidRPr="00273E7B">
        <w:rPr>
          <w:rFonts w:eastAsia="宋体"/>
          <w:kern w:val="2"/>
          <w:sz w:val="20"/>
          <w:lang w:eastAsia="zh-CN"/>
        </w:rPr>
        <w:t xml:space="preserve"> L1 LTM measurement event configuration is associated with L1 measurement resource configuration provided in LTM configuration via RRC signalling. The detailed association between the L1 LTM measurement event configuration and L1 measurement resource configuration may need further discussion.</w:t>
      </w:r>
    </w:p>
    <w:p w:rsidR="003A2C5F" w:rsidRDefault="003236FD" w:rsidP="003B1F6D">
      <w:pPr>
        <w:spacing w:before="120"/>
        <w:jc w:val="both"/>
        <w:rPr>
          <w:rFonts w:eastAsia="宋体"/>
          <w:kern w:val="2"/>
          <w:sz w:val="20"/>
          <w:lang w:val="en-US" w:eastAsia="zh-CN"/>
        </w:rPr>
      </w:pPr>
      <w:r>
        <w:rPr>
          <w:rFonts w:eastAsia="宋体"/>
          <w:kern w:val="2"/>
          <w:sz w:val="20"/>
          <w:lang w:val="en-US" w:eastAsia="zh-CN"/>
        </w:rPr>
        <w:t xml:space="preserve">For L3 measurement configurations, there are multiple reporting configurations with different </w:t>
      </w:r>
      <w:proofErr w:type="spellStart"/>
      <w:r>
        <w:rPr>
          <w:rFonts w:eastAsia="宋体"/>
          <w:kern w:val="2"/>
          <w:sz w:val="20"/>
          <w:lang w:val="en-US" w:eastAsia="zh-CN"/>
        </w:rPr>
        <w:t>Reportconfig</w:t>
      </w:r>
      <w:proofErr w:type="spellEnd"/>
      <w:r>
        <w:rPr>
          <w:rFonts w:eastAsia="宋体"/>
          <w:kern w:val="2"/>
          <w:sz w:val="20"/>
          <w:lang w:val="en-US" w:eastAsia="zh-CN"/>
        </w:rPr>
        <w:t xml:space="preserve"> IDs associated </w:t>
      </w:r>
      <w:r w:rsidR="003953B6">
        <w:rPr>
          <w:rFonts w:eastAsia="宋体"/>
          <w:kern w:val="2"/>
          <w:sz w:val="20"/>
          <w:lang w:val="en-US" w:eastAsia="zh-CN"/>
        </w:rPr>
        <w:t>with</w:t>
      </w:r>
      <w:r>
        <w:rPr>
          <w:rFonts w:eastAsia="宋体"/>
          <w:kern w:val="2"/>
          <w:sz w:val="20"/>
          <w:lang w:val="en-US" w:eastAsia="zh-CN"/>
        </w:rPr>
        <w:t xml:space="preserve"> different measurement objectives </w:t>
      </w:r>
      <w:r w:rsidR="003953B6">
        <w:rPr>
          <w:rFonts w:eastAsia="宋体"/>
          <w:kern w:val="2"/>
          <w:sz w:val="20"/>
          <w:lang w:val="en-US" w:eastAsia="zh-CN"/>
        </w:rPr>
        <w:t>of</w:t>
      </w:r>
      <w:r>
        <w:rPr>
          <w:rFonts w:eastAsia="宋体"/>
          <w:kern w:val="2"/>
          <w:sz w:val="20"/>
          <w:lang w:val="en-US" w:eastAsia="zh-CN"/>
        </w:rPr>
        <w:t xml:space="preserve"> different </w:t>
      </w:r>
      <w:proofErr w:type="spellStart"/>
      <w:r>
        <w:rPr>
          <w:rFonts w:eastAsia="宋体"/>
          <w:kern w:val="2"/>
          <w:sz w:val="20"/>
          <w:lang w:val="en-US" w:eastAsia="zh-CN"/>
        </w:rPr>
        <w:t>MesureObject</w:t>
      </w:r>
      <w:proofErr w:type="spellEnd"/>
      <w:r>
        <w:rPr>
          <w:rFonts w:eastAsia="宋体"/>
          <w:kern w:val="2"/>
          <w:sz w:val="20"/>
          <w:lang w:val="en-US" w:eastAsia="zh-CN"/>
        </w:rPr>
        <w:t xml:space="preserve"> IDs.</w:t>
      </w:r>
      <w:r w:rsidR="000A2637">
        <w:rPr>
          <w:rFonts w:eastAsia="宋体"/>
          <w:kern w:val="2"/>
          <w:sz w:val="20"/>
          <w:lang w:val="en-US" w:eastAsia="zh-CN"/>
        </w:rPr>
        <w:t xml:space="preserve"> For configuration of event-triggered L1 measurement reporting for LTM, the similar framework could be followed.</w:t>
      </w:r>
      <w:r w:rsidR="005D707E">
        <w:rPr>
          <w:rFonts w:eastAsia="宋体"/>
          <w:kern w:val="2"/>
          <w:sz w:val="20"/>
          <w:lang w:val="en-US" w:eastAsia="zh-CN"/>
        </w:rPr>
        <w:t xml:space="preserve"> A config</w:t>
      </w:r>
      <w:r w:rsidR="00E85C5A">
        <w:rPr>
          <w:rFonts w:eastAsia="宋体"/>
          <w:kern w:val="2"/>
          <w:sz w:val="20"/>
          <w:lang w:val="en-US" w:eastAsia="zh-CN"/>
        </w:rPr>
        <w:t>uration</w:t>
      </w:r>
      <w:r w:rsidR="005D707E">
        <w:rPr>
          <w:rFonts w:eastAsia="宋体"/>
          <w:kern w:val="2"/>
          <w:sz w:val="20"/>
          <w:lang w:val="en-US" w:eastAsia="zh-CN"/>
        </w:rPr>
        <w:t xml:space="preserve"> ID for L1 LTM measurement event configuration could be introduced to identify a</w:t>
      </w:r>
      <w:r w:rsidR="001000C9">
        <w:rPr>
          <w:rFonts w:eastAsia="宋体"/>
          <w:kern w:val="2"/>
          <w:sz w:val="20"/>
          <w:lang w:val="en-US" w:eastAsia="zh-CN"/>
        </w:rPr>
        <w:t>n</w:t>
      </w:r>
      <w:r w:rsidR="005D707E">
        <w:rPr>
          <w:rFonts w:eastAsia="宋体"/>
          <w:kern w:val="2"/>
          <w:sz w:val="20"/>
          <w:lang w:val="en-US" w:eastAsia="zh-CN"/>
        </w:rPr>
        <w:t xml:space="preserve"> L1 </w:t>
      </w:r>
      <w:r w:rsidR="001000C9">
        <w:rPr>
          <w:rFonts w:eastAsia="宋体"/>
          <w:kern w:val="2"/>
          <w:sz w:val="20"/>
          <w:lang w:val="en-US" w:eastAsia="zh-CN"/>
        </w:rPr>
        <w:t xml:space="preserve">LTM </w:t>
      </w:r>
      <w:r w:rsidR="005D707E">
        <w:rPr>
          <w:rFonts w:eastAsia="宋体"/>
          <w:kern w:val="2"/>
          <w:sz w:val="20"/>
          <w:lang w:val="en-US" w:eastAsia="zh-CN"/>
        </w:rPr>
        <w:t>measure</w:t>
      </w:r>
      <w:r w:rsidR="001000C9">
        <w:rPr>
          <w:rFonts w:eastAsia="宋体"/>
          <w:kern w:val="2"/>
          <w:sz w:val="20"/>
          <w:lang w:val="en-US" w:eastAsia="zh-CN"/>
        </w:rPr>
        <w:t>ment event configuration.</w:t>
      </w:r>
    </w:p>
    <w:p w:rsidR="00A344AE" w:rsidRDefault="00A344AE" w:rsidP="00A344A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E85C5A">
        <w:rPr>
          <w:rFonts w:eastAsia="宋体"/>
          <w:b/>
          <w:kern w:val="2"/>
          <w:sz w:val="20"/>
          <w:lang w:eastAsia="zh-CN"/>
        </w:rPr>
        <w:t>8</w:t>
      </w:r>
      <w:r w:rsidRPr="0012673B">
        <w:rPr>
          <w:rFonts w:eastAsia="宋体" w:hint="eastAsia"/>
          <w:b/>
          <w:kern w:val="2"/>
          <w:sz w:val="20"/>
          <w:lang w:eastAsia="zh-CN"/>
        </w:rPr>
        <w:t>:</w:t>
      </w:r>
      <w:r w:rsidR="00E85C5A">
        <w:rPr>
          <w:rFonts w:eastAsia="宋体"/>
          <w:b/>
          <w:kern w:val="2"/>
          <w:sz w:val="20"/>
          <w:lang w:eastAsia="zh-CN"/>
        </w:rPr>
        <w:t xml:space="preserve"> For L1 LTM measurement event configuration, a </w:t>
      </w:r>
      <w:r w:rsidR="00E85C5A" w:rsidRPr="00E85C5A">
        <w:rPr>
          <w:rFonts w:eastAsia="宋体"/>
          <w:b/>
          <w:kern w:val="2"/>
          <w:sz w:val="20"/>
          <w:lang w:eastAsia="zh-CN"/>
        </w:rPr>
        <w:t>config</w:t>
      </w:r>
      <w:r w:rsidR="00E85C5A">
        <w:rPr>
          <w:rFonts w:eastAsia="宋体"/>
          <w:b/>
          <w:kern w:val="2"/>
          <w:sz w:val="20"/>
          <w:lang w:eastAsia="zh-CN"/>
        </w:rPr>
        <w:t>uration ID could</w:t>
      </w:r>
      <w:r w:rsidR="00E85C5A" w:rsidRPr="00E85C5A">
        <w:rPr>
          <w:rFonts w:eastAsia="宋体"/>
          <w:b/>
          <w:kern w:val="2"/>
          <w:sz w:val="20"/>
          <w:lang w:eastAsia="zh-CN"/>
        </w:rPr>
        <w:t xml:space="preserve"> be introduced to identify an L1 LTM measurement event configuration</w:t>
      </w:r>
      <w:r w:rsidR="002C26F5">
        <w:rPr>
          <w:rFonts w:eastAsia="宋体"/>
          <w:b/>
          <w:kern w:val="2"/>
          <w:sz w:val="20"/>
          <w:lang w:eastAsia="zh-CN"/>
        </w:rPr>
        <w:t>.</w:t>
      </w:r>
    </w:p>
    <w:p w:rsidR="00CB4068" w:rsidRDefault="001C5A57" w:rsidP="003B1F6D">
      <w:pPr>
        <w:spacing w:before="120"/>
        <w:jc w:val="both"/>
        <w:rPr>
          <w:rFonts w:eastAsia="宋体"/>
          <w:kern w:val="2"/>
          <w:sz w:val="20"/>
          <w:lang w:val="en-US" w:eastAsia="zh-CN"/>
        </w:rPr>
      </w:pPr>
      <w:r>
        <w:rPr>
          <w:rFonts w:eastAsia="宋体"/>
          <w:kern w:val="2"/>
          <w:sz w:val="20"/>
          <w:lang w:eastAsia="zh-CN"/>
        </w:rPr>
        <w:t>T</w:t>
      </w:r>
      <w:r w:rsidR="00CB4068">
        <w:rPr>
          <w:rFonts w:eastAsia="宋体"/>
          <w:kern w:val="2"/>
          <w:sz w:val="20"/>
          <w:lang w:val="en-US" w:eastAsia="zh-CN"/>
        </w:rPr>
        <w:t>o associate a configuration ID of L1 LTM measurement event configuration with L1 measurement resource configuration</w:t>
      </w:r>
      <w:r w:rsidR="00702AB5">
        <w:rPr>
          <w:rFonts w:eastAsia="宋体"/>
          <w:kern w:val="2"/>
          <w:sz w:val="20"/>
          <w:lang w:val="en-US" w:eastAsia="zh-CN"/>
        </w:rPr>
        <w:t xml:space="preserve">, there </w:t>
      </w:r>
      <w:r>
        <w:rPr>
          <w:rFonts w:eastAsia="宋体"/>
          <w:kern w:val="2"/>
          <w:sz w:val="20"/>
          <w:lang w:val="en-US" w:eastAsia="zh-CN"/>
        </w:rPr>
        <w:t>may</w:t>
      </w:r>
      <w:r w:rsidR="00BC3158">
        <w:rPr>
          <w:rFonts w:eastAsia="宋体"/>
          <w:kern w:val="2"/>
          <w:sz w:val="20"/>
          <w:lang w:val="en-US" w:eastAsia="zh-CN"/>
        </w:rPr>
        <w:t xml:space="preserve"> </w:t>
      </w:r>
      <w:r w:rsidR="00702AB5">
        <w:rPr>
          <w:rFonts w:eastAsia="宋体"/>
          <w:kern w:val="2"/>
          <w:sz w:val="20"/>
          <w:lang w:val="en-US" w:eastAsia="zh-CN"/>
        </w:rPr>
        <w:t>be</w:t>
      </w:r>
      <w:r>
        <w:rPr>
          <w:rFonts w:eastAsia="宋体"/>
          <w:kern w:val="2"/>
          <w:sz w:val="20"/>
          <w:lang w:val="en-US" w:eastAsia="zh-CN"/>
        </w:rPr>
        <w:t xml:space="preserve"> different options with different granularities.</w:t>
      </w:r>
    </w:p>
    <w:p w:rsidR="00A67F5C" w:rsidRPr="00A67F5C" w:rsidRDefault="00A67F5C" w:rsidP="00A67F5C">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1:</w:t>
      </w:r>
      <w:r w:rsidR="00BC3158" w:rsidRPr="00BC3158">
        <w:rPr>
          <w:rFonts w:eastAsia="宋体"/>
          <w:kern w:val="2"/>
          <w:sz w:val="20"/>
          <w:lang w:val="en-US" w:eastAsia="zh-CN"/>
        </w:rPr>
        <w:t xml:space="preserve"> </w:t>
      </w:r>
      <w:r w:rsidR="00BC3158">
        <w:rPr>
          <w:rFonts w:eastAsia="宋体"/>
          <w:kern w:val="2"/>
          <w:sz w:val="20"/>
          <w:lang w:val="en-US" w:eastAsia="zh-CN"/>
        </w:rPr>
        <w:t>a configuration ID of L1 LTM measurement event configuration</w:t>
      </w:r>
      <w:r w:rsidR="00BC3158">
        <w:rPr>
          <w:rFonts w:eastAsia="宋体"/>
          <w:kern w:val="2"/>
          <w:sz w:val="20"/>
          <w:lang w:val="en-US" w:eastAsia="zh-CN"/>
        </w:rPr>
        <w:t xml:space="preserve"> is associated with one candidate beam</w:t>
      </w:r>
      <w:r w:rsidR="005767E0">
        <w:rPr>
          <w:rFonts w:eastAsia="宋体"/>
          <w:kern w:val="2"/>
          <w:sz w:val="20"/>
          <w:lang w:val="en-US" w:eastAsia="zh-CN"/>
        </w:rPr>
        <w:t>;</w:t>
      </w:r>
    </w:p>
    <w:p w:rsidR="00A67F5C" w:rsidRPr="00A67F5C" w:rsidRDefault="00A67F5C" w:rsidP="00A67F5C">
      <w:pPr>
        <w:pStyle w:val="a8"/>
        <w:numPr>
          <w:ilvl w:val="0"/>
          <w:numId w:val="31"/>
        </w:numPr>
        <w:spacing w:before="120"/>
        <w:ind w:firstLineChars="0"/>
        <w:jc w:val="both"/>
        <w:rPr>
          <w:rFonts w:eastAsia="宋体"/>
          <w:kern w:val="2"/>
          <w:sz w:val="20"/>
          <w:lang w:val="en-US" w:eastAsia="zh-CN"/>
        </w:rPr>
      </w:pPr>
      <w:r w:rsidRPr="00A67F5C">
        <w:rPr>
          <w:rFonts w:eastAsia="宋体"/>
          <w:kern w:val="2"/>
          <w:sz w:val="20"/>
          <w:lang w:val="en-US" w:eastAsia="zh-CN"/>
        </w:rPr>
        <w:t>Option 2:</w:t>
      </w:r>
      <w:r w:rsidR="00BC3158" w:rsidRPr="00BC3158">
        <w:rPr>
          <w:rFonts w:eastAsia="宋体"/>
          <w:kern w:val="2"/>
          <w:sz w:val="20"/>
          <w:lang w:val="en-US" w:eastAsia="zh-CN"/>
        </w:rPr>
        <w:t xml:space="preserve"> </w:t>
      </w:r>
      <w:r w:rsidR="00BC3158">
        <w:rPr>
          <w:rFonts w:eastAsia="宋体"/>
          <w:kern w:val="2"/>
          <w:sz w:val="20"/>
          <w:lang w:val="en-US" w:eastAsia="zh-CN"/>
        </w:rPr>
        <w:t>a configuration ID of L1 LTM measurement event configuration</w:t>
      </w:r>
      <w:r w:rsidR="00104F01">
        <w:rPr>
          <w:rFonts w:eastAsia="宋体"/>
          <w:kern w:val="2"/>
          <w:sz w:val="20"/>
          <w:lang w:val="en-US" w:eastAsia="zh-CN"/>
        </w:rPr>
        <w:t xml:space="preserve"> is associated with one candidate cell</w:t>
      </w:r>
      <w:r w:rsidR="005767E0">
        <w:rPr>
          <w:rFonts w:eastAsia="宋体"/>
          <w:kern w:val="2"/>
          <w:sz w:val="20"/>
          <w:lang w:val="en-US" w:eastAsia="zh-CN"/>
        </w:rPr>
        <w:t>.</w:t>
      </w:r>
    </w:p>
    <w:p w:rsidR="00A67F5C" w:rsidRDefault="00104F01" w:rsidP="003B1F6D">
      <w:pPr>
        <w:spacing w:before="120"/>
        <w:jc w:val="both"/>
        <w:rPr>
          <w:rFonts w:eastAsia="宋体"/>
          <w:kern w:val="2"/>
          <w:sz w:val="20"/>
          <w:lang w:val="en-US" w:eastAsia="zh-CN"/>
        </w:rPr>
      </w:pPr>
      <w:r>
        <w:rPr>
          <w:rFonts w:eastAsia="宋体"/>
          <w:kern w:val="2"/>
          <w:sz w:val="20"/>
          <w:lang w:val="en-US" w:eastAsia="zh-CN"/>
        </w:rPr>
        <w:t>For Option 1, different beams of a candidate cell may have different L1 measurement event configurations. Then the candidate</w:t>
      </w:r>
      <w:r w:rsidR="00045350">
        <w:rPr>
          <w:rFonts w:eastAsia="宋体"/>
          <w:kern w:val="2"/>
          <w:sz w:val="20"/>
          <w:lang w:val="en-US" w:eastAsia="zh-CN"/>
        </w:rPr>
        <w:t xml:space="preserve"> beam in the event definition refers to the associated beam. For Option 2, different beams of a candidate cell have the same</w:t>
      </w:r>
      <w:r w:rsidR="00FC3D34">
        <w:rPr>
          <w:rFonts w:eastAsia="宋体"/>
          <w:kern w:val="2"/>
          <w:sz w:val="20"/>
          <w:lang w:val="en-US" w:eastAsia="zh-CN"/>
        </w:rPr>
        <w:t xml:space="preserve"> L1 event configuration. The configuration ID of L1 event configuration is associated with a candidate ID.</w:t>
      </w:r>
      <w:r w:rsidR="008A0DCC">
        <w:rPr>
          <w:rFonts w:eastAsia="宋体"/>
          <w:kern w:val="2"/>
          <w:sz w:val="20"/>
          <w:lang w:val="en-US" w:eastAsia="zh-CN"/>
        </w:rPr>
        <w:t xml:space="preserve"> Then the definition of candidate beam could be any beam</w:t>
      </w:r>
      <w:r w:rsidR="008A0DCC">
        <w:rPr>
          <w:rFonts w:eastAsia="宋体" w:hint="eastAsia"/>
          <w:kern w:val="2"/>
          <w:sz w:val="20"/>
          <w:lang w:val="en-US" w:eastAsia="zh-CN"/>
        </w:rPr>
        <w:t>,</w:t>
      </w:r>
      <w:r w:rsidR="008A0DCC">
        <w:rPr>
          <w:rFonts w:eastAsia="宋体"/>
          <w:kern w:val="2"/>
          <w:sz w:val="20"/>
          <w:lang w:val="en-US" w:eastAsia="zh-CN"/>
        </w:rPr>
        <w:t xml:space="preserve"> best beam or some specific beam of the candidate cell.</w:t>
      </w:r>
    </w:p>
    <w:p w:rsidR="008A0DCC" w:rsidRDefault="008A0DCC" w:rsidP="008A0DC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9</w:t>
      </w:r>
      <w:r w:rsidRPr="0012673B">
        <w:rPr>
          <w:rFonts w:eastAsia="宋体" w:hint="eastAsia"/>
          <w:b/>
          <w:kern w:val="2"/>
          <w:sz w:val="20"/>
          <w:lang w:eastAsia="zh-CN"/>
        </w:rPr>
        <w:t>:</w:t>
      </w:r>
      <w:r w:rsidRPr="008A0DCC">
        <w:rPr>
          <w:rFonts w:eastAsia="宋体"/>
          <w:b/>
          <w:kern w:val="2"/>
          <w:sz w:val="20"/>
          <w:lang w:eastAsia="zh-CN"/>
        </w:rPr>
        <w:t xml:space="preserve"> </w:t>
      </w:r>
      <w:r>
        <w:rPr>
          <w:rFonts w:eastAsia="宋体"/>
          <w:b/>
          <w:kern w:val="2"/>
          <w:sz w:val="20"/>
          <w:lang w:eastAsia="zh-CN"/>
        </w:rPr>
        <w:t>Regarding how to associate</w:t>
      </w:r>
      <w:r w:rsidRPr="008A0DCC">
        <w:rPr>
          <w:rFonts w:eastAsia="宋体"/>
          <w:b/>
          <w:kern w:val="2"/>
          <w:sz w:val="20"/>
          <w:lang w:eastAsia="zh-CN"/>
        </w:rPr>
        <w:t xml:space="preserve"> a configuration ID of L1 LTM measurement event configuration with L1 measurement resource configuration,</w:t>
      </w:r>
      <w:r>
        <w:rPr>
          <w:rFonts w:eastAsia="宋体"/>
          <w:b/>
          <w:kern w:val="2"/>
          <w:sz w:val="20"/>
          <w:lang w:eastAsia="zh-CN"/>
        </w:rPr>
        <w:t xml:space="preserve"> </w:t>
      </w:r>
      <w:r>
        <w:rPr>
          <w:rFonts w:eastAsia="宋体"/>
          <w:b/>
          <w:kern w:val="2"/>
          <w:sz w:val="20"/>
          <w:lang w:eastAsia="zh-CN"/>
        </w:rPr>
        <w:t>RAN2 to discuss the following options</w:t>
      </w:r>
      <w:r>
        <w:rPr>
          <w:rFonts w:eastAsia="宋体"/>
          <w:b/>
          <w:kern w:val="2"/>
          <w:sz w:val="20"/>
          <w:lang w:eastAsia="zh-CN"/>
        </w:rPr>
        <w:t>.</w:t>
      </w:r>
    </w:p>
    <w:p w:rsidR="008A0DCC" w:rsidRPr="00CC50B4" w:rsidRDefault="008A0DCC" w:rsidP="008A0DCC">
      <w:pPr>
        <w:pStyle w:val="a8"/>
        <w:numPr>
          <w:ilvl w:val="0"/>
          <w:numId w:val="31"/>
        </w:numPr>
        <w:spacing w:before="120"/>
        <w:ind w:firstLineChars="0"/>
        <w:jc w:val="both"/>
        <w:rPr>
          <w:rFonts w:eastAsia="宋体"/>
          <w:b/>
          <w:kern w:val="2"/>
          <w:sz w:val="20"/>
          <w:lang w:val="en-US" w:eastAsia="zh-CN"/>
        </w:rPr>
      </w:pPr>
      <w:r w:rsidRPr="00CC50B4">
        <w:rPr>
          <w:rFonts w:eastAsia="宋体"/>
          <w:b/>
          <w:kern w:val="2"/>
          <w:sz w:val="20"/>
          <w:lang w:val="en-US" w:eastAsia="zh-CN"/>
        </w:rPr>
        <w:t>Option 1: a configuration ID of L1 LTM measurement event configuration is associated with one candidate beam</w:t>
      </w:r>
      <w:r w:rsidR="0089623B">
        <w:rPr>
          <w:rFonts w:eastAsia="宋体"/>
          <w:b/>
          <w:kern w:val="2"/>
          <w:sz w:val="20"/>
          <w:lang w:val="en-US" w:eastAsia="zh-CN"/>
        </w:rPr>
        <w:t>;</w:t>
      </w:r>
    </w:p>
    <w:p w:rsidR="00CB66C8" w:rsidRPr="00D31718" w:rsidRDefault="008A0DCC" w:rsidP="00D31718">
      <w:pPr>
        <w:pStyle w:val="a8"/>
        <w:numPr>
          <w:ilvl w:val="0"/>
          <w:numId w:val="31"/>
        </w:numPr>
        <w:spacing w:before="120"/>
        <w:ind w:firstLineChars="0"/>
        <w:jc w:val="both"/>
        <w:rPr>
          <w:rFonts w:eastAsia="宋体"/>
          <w:b/>
          <w:kern w:val="2"/>
          <w:sz w:val="20"/>
          <w:lang w:val="en-US" w:eastAsia="zh-CN"/>
        </w:rPr>
      </w:pPr>
      <w:r w:rsidRPr="00CC50B4">
        <w:rPr>
          <w:rFonts w:eastAsia="宋体"/>
          <w:b/>
          <w:kern w:val="2"/>
          <w:sz w:val="20"/>
          <w:lang w:val="en-US" w:eastAsia="zh-CN"/>
        </w:rPr>
        <w:t>Option 2: a configuration ID of L1 LTM measurement event configuration is associated with one candidate cell</w:t>
      </w:r>
      <w:r w:rsidR="0089623B">
        <w:rPr>
          <w:rFonts w:eastAsia="宋体"/>
          <w:b/>
          <w:kern w:val="2"/>
          <w:sz w:val="20"/>
          <w:lang w:val="en-US"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C07DC8">
        <w:rPr>
          <w:rFonts w:eastAsia="宋体"/>
          <w:kern w:val="2"/>
          <w:sz w:val="20"/>
          <w:lang w:eastAsia="zh-CN"/>
        </w:rPr>
        <w:t xml:space="preserve">event-triggered L1 measurement reporting for Rel-19 LTM.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205D64" w:rsidRDefault="00205D64" w:rsidP="00205D64">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To support event-triggered L1 measurement reporting for LTM, RAN2 shall consider not only how to reduce signalling overhead for reporting, but also how to provide enough valid L1 measurement results to the </w:t>
      </w:r>
      <w:proofErr w:type="spellStart"/>
      <w:r>
        <w:rPr>
          <w:rFonts w:eastAsia="宋体"/>
          <w:b/>
          <w:kern w:val="2"/>
          <w:sz w:val="20"/>
          <w:lang w:eastAsia="zh-CN"/>
        </w:rPr>
        <w:t>gNB</w:t>
      </w:r>
      <w:proofErr w:type="spellEnd"/>
      <w:r>
        <w:rPr>
          <w:rFonts w:eastAsia="宋体"/>
          <w:b/>
          <w:kern w:val="2"/>
          <w:sz w:val="20"/>
          <w:lang w:eastAsia="zh-CN"/>
        </w:rPr>
        <w:t xml:space="preserve">. </w:t>
      </w:r>
    </w:p>
    <w:p w:rsidR="00AA0C4C" w:rsidRDefault="00AA0C4C" w:rsidP="00AA0C4C">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 xml:space="preserve">To support event-triggered L1 measurement reporting for LTM, one or more beam-level events shall be introduced. </w:t>
      </w:r>
    </w:p>
    <w:p w:rsidR="007650EB" w:rsidRDefault="007650EB" w:rsidP="007650EB">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sidRPr="000F00B9">
        <w:t xml:space="preserve"> </w:t>
      </w:r>
      <w:r w:rsidRPr="000F00B9">
        <w:rPr>
          <w:rFonts w:eastAsia="宋体"/>
          <w:b/>
          <w:kern w:val="2"/>
          <w:sz w:val="20"/>
          <w:lang w:eastAsia="zh-CN"/>
        </w:rPr>
        <w:t>RAN2</w:t>
      </w:r>
      <w:r>
        <w:rPr>
          <w:rFonts w:eastAsia="宋体"/>
          <w:b/>
          <w:kern w:val="2"/>
          <w:sz w:val="20"/>
          <w:lang w:eastAsia="zh-CN"/>
        </w:rPr>
        <w:t xml:space="preserve"> could</w:t>
      </w:r>
      <w:r w:rsidRPr="000F00B9">
        <w:rPr>
          <w:rFonts w:eastAsia="宋体"/>
          <w:b/>
          <w:kern w:val="2"/>
          <w:sz w:val="20"/>
          <w:lang w:eastAsia="zh-CN"/>
        </w:rPr>
        <w:t xml:space="preserve"> first focus on defining beam-level events for event-triggered L1 measurement reporting of LTM.</w:t>
      </w:r>
      <w:r w:rsidRPr="0012673B">
        <w:rPr>
          <w:rFonts w:eastAsia="宋体"/>
          <w:b/>
          <w:kern w:val="2"/>
          <w:sz w:val="20"/>
          <w:lang w:eastAsia="zh-CN"/>
        </w:rPr>
        <w:t xml:space="preserve"> </w:t>
      </w:r>
      <w:r>
        <w:rPr>
          <w:rFonts w:eastAsia="宋体"/>
          <w:b/>
          <w:kern w:val="2"/>
          <w:sz w:val="20"/>
          <w:lang w:eastAsia="zh-CN"/>
        </w:rPr>
        <w:t xml:space="preserve">FFS whether cell-level events are needed. </w:t>
      </w:r>
    </w:p>
    <w:p w:rsidR="00864D1F" w:rsidRDefault="00864D1F" w:rsidP="00864D1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RAN2 to consider the following beam-level events in order to support event-triggered L1 measurement reporting for LTM. </w:t>
      </w:r>
    </w:p>
    <w:p w:rsidR="00864D1F" w:rsidRPr="00781C00" w:rsidRDefault="00864D1F" w:rsidP="00864D1F">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A1:</w:t>
      </w:r>
      <w:r w:rsidRPr="00781C00">
        <w:rPr>
          <w:rFonts w:eastAsia="宋体"/>
          <w:b/>
          <w:kern w:val="2"/>
          <w:sz w:val="20"/>
          <w:lang w:eastAsia="zh-CN"/>
        </w:rPr>
        <w:tab/>
        <w:t>Serving beam becomes better than absolute threshold;</w:t>
      </w:r>
    </w:p>
    <w:p w:rsidR="00864D1F" w:rsidRPr="00781C00" w:rsidRDefault="00864D1F" w:rsidP="00864D1F">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A2:</w:t>
      </w:r>
      <w:r w:rsidRPr="00781C00">
        <w:rPr>
          <w:rFonts w:eastAsia="宋体"/>
          <w:b/>
          <w:kern w:val="2"/>
          <w:sz w:val="20"/>
          <w:lang w:eastAsia="zh-CN"/>
        </w:rPr>
        <w:tab/>
        <w:t>Serving beam becomes worse than absolute threshold;</w:t>
      </w:r>
    </w:p>
    <w:p w:rsidR="00864D1F" w:rsidRPr="00781C00" w:rsidRDefault="00864D1F" w:rsidP="00864D1F">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A3:</w:t>
      </w:r>
      <w:r w:rsidRPr="00781C00">
        <w:rPr>
          <w:rFonts w:eastAsia="宋体"/>
          <w:b/>
          <w:kern w:val="2"/>
          <w:sz w:val="20"/>
          <w:lang w:eastAsia="zh-CN"/>
        </w:rPr>
        <w:tab/>
        <w:t>Candidate beam becomes amount of offset better than serving beam;</w:t>
      </w:r>
    </w:p>
    <w:p w:rsidR="00864D1F" w:rsidRPr="00781C00" w:rsidRDefault="00864D1F" w:rsidP="00864D1F">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A4:</w:t>
      </w:r>
      <w:r w:rsidRPr="00781C00">
        <w:rPr>
          <w:rFonts w:eastAsia="宋体"/>
          <w:b/>
          <w:kern w:val="2"/>
          <w:sz w:val="20"/>
          <w:lang w:eastAsia="zh-CN"/>
        </w:rPr>
        <w:tab/>
        <w:t>Candidate beam becomes better than absolute threshold;</w:t>
      </w:r>
    </w:p>
    <w:p w:rsidR="00864D1F" w:rsidRPr="00781C00" w:rsidRDefault="00864D1F" w:rsidP="00864D1F">
      <w:pPr>
        <w:pStyle w:val="a8"/>
        <w:numPr>
          <w:ilvl w:val="0"/>
          <w:numId w:val="23"/>
        </w:numPr>
        <w:spacing w:before="120"/>
        <w:ind w:firstLineChars="0"/>
        <w:jc w:val="both"/>
        <w:rPr>
          <w:rFonts w:eastAsia="宋体"/>
          <w:b/>
          <w:kern w:val="2"/>
          <w:sz w:val="20"/>
          <w:lang w:eastAsia="zh-CN"/>
        </w:rPr>
      </w:pPr>
      <w:proofErr w:type="spellStart"/>
      <w:r w:rsidRPr="00781C00">
        <w:rPr>
          <w:rFonts w:eastAsia="宋体"/>
          <w:b/>
          <w:kern w:val="2"/>
          <w:sz w:val="20"/>
          <w:lang w:eastAsia="zh-CN"/>
        </w:rPr>
        <w:t>BeamEvent</w:t>
      </w:r>
      <w:proofErr w:type="spellEnd"/>
      <w:r w:rsidRPr="00781C00">
        <w:rPr>
          <w:rFonts w:eastAsia="宋体"/>
          <w:b/>
          <w:kern w:val="2"/>
          <w:sz w:val="20"/>
          <w:lang w:eastAsia="zh-CN"/>
        </w:rPr>
        <w:t xml:space="preserve"> A5:</w:t>
      </w:r>
      <w:r w:rsidRPr="00781C00">
        <w:rPr>
          <w:rFonts w:eastAsia="宋体"/>
          <w:b/>
          <w:kern w:val="2"/>
          <w:sz w:val="20"/>
          <w:lang w:eastAsia="zh-CN"/>
        </w:rPr>
        <w:tab/>
        <w:t>Serving beam becomes worse than absolute threshold1 AND Candidate beam becomes better than another absolute threshold2.</w:t>
      </w:r>
    </w:p>
    <w:p w:rsidR="00864D1F" w:rsidRDefault="00864D1F" w:rsidP="00864D1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T</w:t>
      </w:r>
      <w:r w:rsidRPr="00F448C7">
        <w:rPr>
          <w:rFonts w:eastAsia="宋体"/>
          <w:b/>
          <w:kern w:val="2"/>
          <w:sz w:val="20"/>
          <w:lang w:eastAsia="zh-CN"/>
        </w:rPr>
        <w:t xml:space="preserve">he detailed definition of serving beam and candidate beam </w:t>
      </w:r>
      <w:r>
        <w:rPr>
          <w:rFonts w:eastAsia="宋体"/>
          <w:b/>
          <w:kern w:val="2"/>
          <w:sz w:val="20"/>
          <w:lang w:eastAsia="zh-CN"/>
        </w:rPr>
        <w:t xml:space="preserve">in above beam-level events </w:t>
      </w:r>
      <w:r w:rsidRPr="00F448C7">
        <w:rPr>
          <w:rFonts w:eastAsia="宋体"/>
          <w:b/>
          <w:kern w:val="2"/>
          <w:sz w:val="20"/>
          <w:lang w:eastAsia="zh-CN"/>
        </w:rPr>
        <w:t>might need further discussion</w:t>
      </w:r>
      <w:r>
        <w:rPr>
          <w:rFonts w:eastAsia="宋体"/>
          <w:b/>
          <w:kern w:val="2"/>
          <w:sz w:val="20"/>
          <w:lang w:eastAsia="zh-CN"/>
        </w:rPr>
        <w:t xml:space="preserve">. </w:t>
      </w:r>
    </w:p>
    <w:p w:rsidR="008130BF" w:rsidRDefault="008130BF" w:rsidP="008130B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52478C">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To avoid “Ping Pong” cell switch in LTM, when defining the events for triggering LTM L1 measurement report, the following aspects could be considered:</w:t>
      </w:r>
    </w:p>
    <w:p w:rsidR="008130BF" w:rsidRPr="00DC440C" w:rsidRDefault="008130BF" w:rsidP="008130BF">
      <w:pPr>
        <w:pStyle w:val="a8"/>
        <w:numPr>
          <w:ilvl w:val="0"/>
          <w:numId w:val="26"/>
        </w:numPr>
        <w:ind w:firstLineChars="0"/>
        <w:jc w:val="both"/>
        <w:rPr>
          <w:rFonts w:eastAsia="宋体"/>
          <w:b/>
          <w:kern w:val="2"/>
          <w:sz w:val="20"/>
          <w:lang w:eastAsia="zh-CN"/>
        </w:rPr>
      </w:pPr>
      <w:r w:rsidRPr="00DC440C">
        <w:rPr>
          <w:rFonts w:eastAsia="宋体"/>
          <w:b/>
          <w:kern w:val="2"/>
          <w:sz w:val="20"/>
          <w:lang w:eastAsia="zh-CN"/>
        </w:rPr>
        <w:t>hysteresis, beam specific offset, candidate cell specific offse</w:t>
      </w:r>
      <w:r>
        <w:rPr>
          <w:rFonts w:eastAsia="宋体"/>
          <w:b/>
          <w:kern w:val="2"/>
          <w:sz w:val="20"/>
          <w:lang w:eastAsia="zh-CN"/>
        </w:rPr>
        <w:t>t;</w:t>
      </w:r>
    </w:p>
    <w:p w:rsidR="008130BF" w:rsidRDefault="008130BF" w:rsidP="008130BF">
      <w:pPr>
        <w:pStyle w:val="a8"/>
        <w:numPr>
          <w:ilvl w:val="0"/>
          <w:numId w:val="26"/>
        </w:numPr>
        <w:ind w:firstLineChars="0"/>
        <w:jc w:val="both"/>
        <w:rPr>
          <w:rFonts w:eastAsia="宋体"/>
          <w:b/>
          <w:kern w:val="2"/>
          <w:sz w:val="20"/>
          <w:lang w:eastAsia="zh-CN"/>
        </w:rPr>
      </w:pPr>
      <w:r w:rsidRPr="00DC440C">
        <w:rPr>
          <w:rFonts w:eastAsia="宋体"/>
          <w:b/>
          <w:kern w:val="2"/>
          <w:sz w:val="20"/>
          <w:lang w:eastAsia="zh-CN"/>
        </w:rPr>
        <w:t>entering condition, leaving condition and time-to-trigger</w:t>
      </w:r>
      <w:r>
        <w:rPr>
          <w:rFonts w:eastAsia="宋体"/>
          <w:b/>
          <w:kern w:val="2"/>
          <w:sz w:val="20"/>
          <w:lang w:eastAsia="zh-CN"/>
        </w:rPr>
        <w:t>.</w:t>
      </w:r>
    </w:p>
    <w:p w:rsidR="0052478C" w:rsidRDefault="0052478C" w:rsidP="00845AD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w:t>
      </w:r>
      <w:r w:rsidRPr="004310CB">
        <w:rPr>
          <w:rFonts w:eastAsia="宋体"/>
          <w:b/>
          <w:kern w:val="2"/>
          <w:sz w:val="20"/>
          <w:lang w:eastAsia="zh-CN"/>
        </w:rPr>
        <w:t xml:space="preserve">To avoid unnecessary measurements on candidate beams in LTM, </w:t>
      </w:r>
      <w:r>
        <w:rPr>
          <w:rFonts w:eastAsia="宋体"/>
          <w:b/>
          <w:kern w:val="2"/>
          <w:sz w:val="20"/>
          <w:lang w:eastAsia="zh-CN"/>
        </w:rPr>
        <w:t>S-Measure like mechanism could be considered for L1 LTM measurement.</w:t>
      </w:r>
    </w:p>
    <w:p w:rsidR="005767E0" w:rsidRDefault="005767E0" w:rsidP="005767E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8</w:t>
      </w:r>
      <w:r w:rsidRPr="0012673B">
        <w:rPr>
          <w:rFonts w:eastAsia="宋体" w:hint="eastAsia"/>
          <w:b/>
          <w:kern w:val="2"/>
          <w:sz w:val="20"/>
          <w:lang w:eastAsia="zh-CN"/>
        </w:rPr>
        <w:t>:</w:t>
      </w:r>
      <w:r>
        <w:rPr>
          <w:rFonts w:eastAsia="宋体"/>
          <w:b/>
          <w:kern w:val="2"/>
          <w:sz w:val="20"/>
          <w:lang w:eastAsia="zh-CN"/>
        </w:rPr>
        <w:t xml:space="preserve"> For L1 LTM measurement event configuration, a </w:t>
      </w:r>
      <w:r w:rsidRPr="00E85C5A">
        <w:rPr>
          <w:rFonts w:eastAsia="宋体"/>
          <w:b/>
          <w:kern w:val="2"/>
          <w:sz w:val="20"/>
          <w:lang w:eastAsia="zh-CN"/>
        </w:rPr>
        <w:t>config</w:t>
      </w:r>
      <w:r>
        <w:rPr>
          <w:rFonts w:eastAsia="宋体"/>
          <w:b/>
          <w:kern w:val="2"/>
          <w:sz w:val="20"/>
          <w:lang w:eastAsia="zh-CN"/>
        </w:rPr>
        <w:t>uration ID could</w:t>
      </w:r>
      <w:r w:rsidRPr="00E85C5A">
        <w:rPr>
          <w:rFonts w:eastAsia="宋体"/>
          <w:b/>
          <w:kern w:val="2"/>
          <w:sz w:val="20"/>
          <w:lang w:eastAsia="zh-CN"/>
        </w:rPr>
        <w:t xml:space="preserve"> be introduced to identify an L1 LTM measurement event configuration</w:t>
      </w:r>
      <w:r>
        <w:rPr>
          <w:rFonts w:eastAsia="宋体"/>
          <w:b/>
          <w:kern w:val="2"/>
          <w:sz w:val="20"/>
          <w:lang w:eastAsia="zh-CN"/>
        </w:rPr>
        <w:t>.</w:t>
      </w:r>
    </w:p>
    <w:p w:rsidR="000F2F7C" w:rsidRDefault="000F2F7C" w:rsidP="000F2F7C">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9</w:t>
      </w:r>
      <w:r w:rsidRPr="0012673B">
        <w:rPr>
          <w:rFonts w:eastAsia="宋体" w:hint="eastAsia"/>
          <w:b/>
          <w:kern w:val="2"/>
          <w:sz w:val="20"/>
          <w:lang w:eastAsia="zh-CN"/>
        </w:rPr>
        <w:t>:</w:t>
      </w:r>
      <w:r w:rsidRPr="008A0DCC">
        <w:rPr>
          <w:rFonts w:eastAsia="宋体"/>
          <w:b/>
          <w:kern w:val="2"/>
          <w:sz w:val="20"/>
          <w:lang w:eastAsia="zh-CN"/>
        </w:rPr>
        <w:t xml:space="preserve"> </w:t>
      </w:r>
      <w:r>
        <w:rPr>
          <w:rFonts w:eastAsia="宋体"/>
          <w:b/>
          <w:kern w:val="2"/>
          <w:sz w:val="20"/>
          <w:lang w:eastAsia="zh-CN"/>
        </w:rPr>
        <w:t>Regarding how to associate</w:t>
      </w:r>
      <w:r w:rsidRPr="008A0DCC">
        <w:rPr>
          <w:rFonts w:eastAsia="宋体"/>
          <w:b/>
          <w:kern w:val="2"/>
          <w:sz w:val="20"/>
          <w:lang w:eastAsia="zh-CN"/>
        </w:rPr>
        <w:t xml:space="preserve"> a configuration ID of L1 LTM measurement event configuration with L1 measurement resource configuration,</w:t>
      </w:r>
      <w:r>
        <w:rPr>
          <w:rFonts w:eastAsia="宋体"/>
          <w:b/>
          <w:kern w:val="2"/>
          <w:sz w:val="20"/>
          <w:lang w:eastAsia="zh-CN"/>
        </w:rPr>
        <w:t xml:space="preserve"> RAN2 to discuss the following options.</w:t>
      </w:r>
    </w:p>
    <w:p w:rsidR="000F2F7C" w:rsidRPr="00CC50B4" w:rsidRDefault="000F2F7C" w:rsidP="000F2F7C">
      <w:pPr>
        <w:pStyle w:val="a8"/>
        <w:numPr>
          <w:ilvl w:val="0"/>
          <w:numId w:val="31"/>
        </w:numPr>
        <w:spacing w:before="120"/>
        <w:ind w:firstLineChars="0"/>
        <w:jc w:val="both"/>
        <w:rPr>
          <w:rFonts w:eastAsia="宋体"/>
          <w:b/>
          <w:kern w:val="2"/>
          <w:sz w:val="20"/>
          <w:lang w:val="en-US" w:eastAsia="zh-CN"/>
        </w:rPr>
      </w:pPr>
      <w:r w:rsidRPr="00CC50B4">
        <w:rPr>
          <w:rFonts w:eastAsia="宋体"/>
          <w:b/>
          <w:kern w:val="2"/>
          <w:sz w:val="20"/>
          <w:lang w:val="en-US" w:eastAsia="zh-CN"/>
        </w:rPr>
        <w:t>Option 1: a configuration ID of L1 LTM measurement event configuration is associated with one candidate beam</w:t>
      </w:r>
      <w:r>
        <w:rPr>
          <w:rFonts w:eastAsia="宋体"/>
          <w:b/>
          <w:kern w:val="2"/>
          <w:sz w:val="20"/>
          <w:lang w:val="en-US" w:eastAsia="zh-CN"/>
        </w:rPr>
        <w:t>;</w:t>
      </w:r>
    </w:p>
    <w:p w:rsidR="000F2F7C" w:rsidRPr="00D31718" w:rsidRDefault="000F2F7C" w:rsidP="000F2F7C">
      <w:pPr>
        <w:pStyle w:val="a8"/>
        <w:numPr>
          <w:ilvl w:val="0"/>
          <w:numId w:val="31"/>
        </w:numPr>
        <w:spacing w:before="120"/>
        <w:ind w:firstLineChars="0"/>
        <w:jc w:val="both"/>
        <w:rPr>
          <w:rFonts w:eastAsia="宋体"/>
          <w:b/>
          <w:kern w:val="2"/>
          <w:sz w:val="20"/>
          <w:lang w:val="en-US" w:eastAsia="zh-CN"/>
        </w:rPr>
      </w:pPr>
      <w:r w:rsidRPr="00CC50B4">
        <w:rPr>
          <w:rFonts w:eastAsia="宋体"/>
          <w:b/>
          <w:kern w:val="2"/>
          <w:sz w:val="20"/>
          <w:lang w:val="en-US" w:eastAsia="zh-CN"/>
        </w:rPr>
        <w:t>Option 2: a configuration ID of L1 LTM measurement event configuration is associated with one candidate cell</w:t>
      </w:r>
      <w:r>
        <w:rPr>
          <w:rFonts w:eastAsia="宋体"/>
          <w:b/>
          <w:kern w:val="2"/>
          <w:sz w:val="20"/>
          <w:lang w:val="en-US" w:eastAsia="zh-CN"/>
        </w:rPr>
        <w:t>.</w:t>
      </w:r>
    </w:p>
    <w:bookmarkEnd w:id="0"/>
    <w:p w:rsidR="007720EE" w:rsidRPr="000D3833" w:rsidRDefault="007720EE" w:rsidP="007720EE">
      <w:pPr>
        <w:pStyle w:val="1"/>
        <w:numPr>
          <w:ilvl w:val="0"/>
          <w:numId w:val="3"/>
        </w:numPr>
      </w:pPr>
      <w:r w:rsidRPr="000D3833">
        <w:t>Reference</w:t>
      </w:r>
    </w:p>
    <w:p w:rsidR="0032525C" w:rsidRDefault="0032525C" w:rsidP="0032525C">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1E7CA4" w:rsidRPr="002155F1" w:rsidRDefault="001E7CA4" w:rsidP="001E7CA4">
      <w:pPr>
        <w:pStyle w:val="Reference"/>
        <w:rPr>
          <w:sz w:val="20"/>
          <w:lang w:eastAsia="zh-CN"/>
        </w:rPr>
      </w:pPr>
      <w:r>
        <w:rPr>
          <w:sz w:val="20"/>
          <w:lang w:eastAsia="zh-CN"/>
        </w:rPr>
        <w:t>RP-24</w:t>
      </w:r>
      <w:r w:rsidRPr="002155F1">
        <w:rPr>
          <w:sz w:val="20"/>
          <w:lang w:eastAsia="zh-CN"/>
        </w:rPr>
        <w:t>xxxxx</w:t>
      </w:r>
      <w:r w:rsidRPr="002155F1">
        <w:rPr>
          <w:sz w:val="20"/>
          <w:lang w:eastAsia="zh-CN"/>
        </w:rPr>
        <w:tab/>
      </w:r>
      <w:r w:rsidR="0032525C">
        <w:rPr>
          <w:sz w:val="20"/>
          <w:lang w:eastAsia="zh-CN"/>
        </w:rPr>
        <w:t>draft Report of 3GPP TSG RAN WG1 meeting #116</w:t>
      </w:r>
      <w:r w:rsidR="00D43B95">
        <w:rPr>
          <w:sz w:val="20"/>
          <w:lang w:eastAsia="zh-CN"/>
        </w:rPr>
        <w:t>bis</w:t>
      </w:r>
    </w:p>
    <w:p w:rsidR="001E7CA4" w:rsidRPr="00D43B95" w:rsidRDefault="001E7CA4" w:rsidP="001E7CA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Pr>
          <w:sz w:val="20"/>
          <w:lang w:eastAsia="zh-CN"/>
        </w:rPr>
        <w:t>31 18</w:t>
      </w:r>
      <w:r w:rsidRPr="00FD5D30">
        <w:rPr>
          <w:sz w:val="20"/>
          <w:lang w:eastAsia="zh-CN"/>
        </w:rPr>
        <w:t>.0.0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D43B95" w:rsidRPr="00D43B95" w:rsidRDefault="00D43B95" w:rsidP="00D43B95">
      <w:pPr>
        <w:pStyle w:val="Reference"/>
        <w:rPr>
          <w:sz w:val="20"/>
          <w:lang w:eastAsia="zh-CN"/>
        </w:rPr>
      </w:pPr>
      <w:r w:rsidRPr="00FE73F1">
        <w:rPr>
          <w:sz w:val="20"/>
          <w:lang w:eastAsia="zh-CN"/>
        </w:rPr>
        <w:t>R2-2403731</w:t>
      </w:r>
      <w:r w:rsidRPr="00FE73F1">
        <w:rPr>
          <w:sz w:val="20"/>
          <w:lang w:eastAsia="zh-CN"/>
        </w:rPr>
        <w:tab/>
      </w:r>
      <w:r w:rsidRPr="00FE73F1">
        <w:rPr>
          <w:rFonts w:eastAsia="宋体"/>
          <w:sz w:val="20"/>
          <w:lang w:eastAsia="zh-CN"/>
        </w:rPr>
        <w:t xml:space="preserve">Report from session on V2X/SL, R19 NES and MOB </w:t>
      </w:r>
      <w:bookmarkStart w:id="3" w:name="_GoBack"/>
      <w:bookmarkEnd w:id="3"/>
    </w:p>
    <w:sectPr w:rsidR="00D43B95" w:rsidRPr="00D43B95"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187" w:rsidRDefault="00F51187">
      <w:pPr>
        <w:spacing w:after="0"/>
      </w:pPr>
      <w:r>
        <w:separator/>
      </w:r>
    </w:p>
  </w:endnote>
  <w:endnote w:type="continuationSeparator" w:id="0">
    <w:p w:rsidR="00F51187" w:rsidRDefault="00F51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default"/>
    <w:sig w:usb0="00000000" w:usb1="00000000"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E3E" w:rsidRDefault="009F1E3E">
    <w:pPr>
      <w:pStyle w:val="a3"/>
    </w:pPr>
    <w:r>
      <w:fldChar w:fldCharType="begin"/>
    </w:r>
    <w:r>
      <w:instrText xml:space="preserve"> PAGE </w:instrText>
    </w:r>
    <w:r>
      <w:fldChar w:fldCharType="separate"/>
    </w:r>
    <w:r w:rsidR="00D43B95">
      <w:t>5</w:t>
    </w:r>
    <w:r>
      <w:fldChar w:fldCharType="end"/>
    </w:r>
    <w:r>
      <w:rPr>
        <w:rFonts w:eastAsia="宋体" w:hint="eastAsia"/>
        <w:lang w:eastAsia="zh-CN"/>
      </w:rPr>
      <w:t>/</w:t>
    </w:r>
    <w:r>
      <w:fldChar w:fldCharType="begin"/>
    </w:r>
    <w:r>
      <w:instrText xml:space="preserve"> NUMPAGES </w:instrText>
    </w:r>
    <w:r>
      <w:fldChar w:fldCharType="separate"/>
    </w:r>
    <w:r w:rsidR="00D43B95">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187" w:rsidRDefault="00F51187">
      <w:pPr>
        <w:spacing w:after="0"/>
      </w:pPr>
      <w:r>
        <w:separator/>
      </w:r>
    </w:p>
  </w:footnote>
  <w:footnote w:type="continuationSeparator" w:id="0">
    <w:p w:rsidR="00F51187" w:rsidRDefault="00F51187">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D331EEE"/>
    <w:multiLevelType w:val="hybridMultilevel"/>
    <w:tmpl w:val="6ABE854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31DD5"/>
    <w:multiLevelType w:val="hybridMultilevel"/>
    <w:tmpl w:val="D1ECFF08"/>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2E8D0D05"/>
    <w:multiLevelType w:val="hybridMultilevel"/>
    <w:tmpl w:val="62FE2E3A"/>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3B777D70"/>
    <w:multiLevelType w:val="hybridMultilevel"/>
    <w:tmpl w:val="E6DAD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4D4337"/>
    <w:multiLevelType w:val="hybridMultilevel"/>
    <w:tmpl w:val="A656CC72"/>
    <w:lvl w:ilvl="0" w:tplc="F6AA9794">
      <w:start w:val="3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50991"/>
    <w:multiLevelType w:val="hybridMultilevel"/>
    <w:tmpl w:val="D1ECFF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4D27C34"/>
    <w:multiLevelType w:val="hybridMultilevel"/>
    <w:tmpl w:val="35789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FA517D"/>
    <w:multiLevelType w:val="hybridMultilevel"/>
    <w:tmpl w:val="FC3C4480"/>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0146DC0"/>
    <w:multiLevelType w:val="hybridMultilevel"/>
    <w:tmpl w:val="6610D748"/>
    <w:lvl w:ilvl="0" w:tplc="6D524BAC">
      <w:start w:val="1"/>
      <w:numFmt w:val="bullet"/>
      <w:pStyle w:val="Agreement"/>
      <w:lvlText w:val=""/>
      <w:lvlJc w:val="left"/>
      <w:pPr>
        <w:tabs>
          <w:tab w:val="num" w:pos="63"/>
        </w:tabs>
        <w:ind w:left="63" w:hanging="360"/>
      </w:pPr>
      <w:rPr>
        <w:rFonts w:ascii="Symbol" w:hAnsi="Symbol" w:hint="default"/>
        <w:b/>
        <w:i w:val="0"/>
        <w:color w:val="auto"/>
        <w:sz w:val="22"/>
      </w:rPr>
    </w:lvl>
    <w:lvl w:ilvl="1" w:tplc="04090003">
      <w:start w:val="1"/>
      <w:numFmt w:val="bullet"/>
      <w:lvlText w:val="o"/>
      <w:lvlJc w:val="left"/>
      <w:pPr>
        <w:tabs>
          <w:tab w:val="num" w:pos="-116"/>
        </w:tabs>
        <w:ind w:left="-116" w:hanging="360"/>
      </w:pPr>
      <w:rPr>
        <w:rFonts w:ascii="Courier New" w:hAnsi="Courier New" w:cs="Courier New" w:hint="default"/>
      </w:rPr>
    </w:lvl>
    <w:lvl w:ilvl="2" w:tplc="04090005">
      <w:start w:val="1"/>
      <w:numFmt w:val="bullet"/>
      <w:lvlText w:val=""/>
      <w:lvlJc w:val="left"/>
      <w:pPr>
        <w:tabs>
          <w:tab w:val="num" w:pos="604"/>
        </w:tabs>
        <w:ind w:left="604" w:hanging="360"/>
      </w:pPr>
      <w:rPr>
        <w:rFonts w:ascii="Wingdings" w:hAnsi="Wingdings" w:hint="default"/>
      </w:rPr>
    </w:lvl>
    <w:lvl w:ilvl="3" w:tplc="04090001">
      <w:start w:val="1"/>
      <w:numFmt w:val="bullet"/>
      <w:lvlText w:val=""/>
      <w:lvlJc w:val="left"/>
      <w:pPr>
        <w:tabs>
          <w:tab w:val="num" w:pos="1324"/>
        </w:tabs>
        <w:ind w:left="1324" w:hanging="360"/>
      </w:pPr>
      <w:rPr>
        <w:rFonts w:ascii="Symbol" w:hAnsi="Symbol" w:hint="default"/>
      </w:rPr>
    </w:lvl>
    <w:lvl w:ilvl="4" w:tplc="04090003" w:tentative="1">
      <w:start w:val="1"/>
      <w:numFmt w:val="bullet"/>
      <w:lvlText w:val="o"/>
      <w:lvlJc w:val="left"/>
      <w:pPr>
        <w:tabs>
          <w:tab w:val="num" w:pos="2044"/>
        </w:tabs>
        <w:ind w:left="2044" w:hanging="360"/>
      </w:pPr>
      <w:rPr>
        <w:rFonts w:ascii="Courier New" w:hAnsi="Courier New" w:cs="Courier New" w:hint="default"/>
      </w:rPr>
    </w:lvl>
    <w:lvl w:ilvl="5" w:tplc="04090005" w:tentative="1">
      <w:start w:val="1"/>
      <w:numFmt w:val="bullet"/>
      <w:lvlText w:val=""/>
      <w:lvlJc w:val="left"/>
      <w:pPr>
        <w:tabs>
          <w:tab w:val="num" w:pos="2764"/>
        </w:tabs>
        <w:ind w:left="2764" w:hanging="360"/>
      </w:pPr>
      <w:rPr>
        <w:rFonts w:ascii="Wingdings" w:hAnsi="Wingdings" w:hint="default"/>
      </w:rPr>
    </w:lvl>
    <w:lvl w:ilvl="6" w:tplc="04090001" w:tentative="1">
      <w:start w:val="1"/>
      <w:numFmt w:val="bullet"/>
      <w:lvlText w:val=""/>
      <w:lvlJc w:val="left"/>
      <w:pPr>
        <w:tabs>
          <w:tab w:val="num" w:pos="3484"/>
        </w:tabs>
        <w:ind w:left="3484" w:hanging="360"/>
      </w:pPr>
      <w:rPr>
        <w:rFonts w:ascii="Symbol" w:hAnsi="Symbol" w:hint="default"/>
      </w:rPr>
    </w:lvl>
    <w:lvl w:ilvl="7" w:tplc="04090003" w:tentative="1">
      <w:start w:val="1"/>
      <w:numFmt w:val="bullet"/>
      <w:lvlText w:val="o"/>
      <w:lvlJc w:val="left"/>
      <w:pPr>
        <w:tabs>
          <w:tab w:val="num" w:pos="4204"/>
        </w:tabs>
        <w:ind w:left="4204" w:hanging="360"/>
      </w:pPr>
      <w:rPr>
        <w:rFonts w:ascii="Courier New" w:hAnsi="Courier New" w:cs="Courier New" w:hint="default"/>
      </w:rPr>
    </w:lvl>
    <w:lvl w:ilvl="8" w:tplc="04090005" w:tentative="1">
      <w:start w:val="1"/>
      <w:numFmt w:val="bullet"/>
      <w:lvlText w:val=""/>
      <w:lvlJc w:val="left"/>
      <w:pPr>
        <w:tabs>
          <w:tab w:val="num" w:pos="4924"/>
        </w:tabs>
        <w:ind w:left="4924" w:hanging="360"/>
      </w:pPr>
      <w:rPr>
        <w:rFonts w:ascii="Wingdings" w:hAnsi="Wingdings" w:hint="default"/>
      </w:rPr>
    </w:lvl>
  </w:abstractNum>
  <w:abstractNum w:abstractNumId="23"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23"/>
  </w:num>
  <w:num w:numId="3">
    <w:abstractNumId w:val="8"/>
  </w:num>
  <w:num w:numId="4">
    <w:abstractNumId w:val="21"/>
  </w:num>
  <w:num w:numId="5">
    <w:abstractNumId w:val="16"/>
  </w:num>
  <w:num w:numId="6">
    <w:abstractNumId w:val="6"/>
  </w:num>
  <w:num w:numId="7">
    <w:abstractNumId w:val="1"/>
  </w:num>
  <w:num w:numId="8">
    <w:abstractNumId w:val="13"/>
  </w:num>
  <w:num w:numId="9">
    <w:abstractNumId w:val="22"/>
  </w:num>
  <w:num w:numId="10">
    <w:abstractNumId w:val="5"/>
  </w:num>
  <w:num w:numId="11">
    <w:abstractNumId w:val="20"/>
  </w:num>
  <w:num w:numId="12">
    <w:abstractNumId w:val="18"/>
  </w:num>
  <w:num w:numId="13">
    <w:abstractNumId w:val="22"/>
  </w:num>
  <w:num w:numId="14">
    <w:abstractNumId w:val="22"/>
  </w:num>
  <w:num w:numId="15">
    <w:abstractNumId w:val="22"/>
  </w:num>
  <w:num w:numId="16">
    <w:abstractNumId w:val="0"/>
  </w:num>
  <w:num w:numId="17">
    <w:abstractNumId w:val="15"/>
  </w:num>
  <w:num w:numId="18">
    <w:abstractNumId w:val="22"/>
  </w:num>
  <w:num w:numId="19">
    <w:abstractNumId w:val="22"/>
  </w:num>
  <w:num w:numId="20">
    <w:abstractNumId w:val="22"/>
  </w:num>
  <w:num w:numId="21">
    <w:abstractNumId w:val="2"/>
  </w:num>
  <w:num w:numId="22">
    <w:abstractNumId w:val="12"/>
  </w:num>
  <w:num w:numId="23">
    <w:abstractNumId w:val="7"/>
  </w:num>
  <w:num w:numId="24">
    <w:abstractNumId w:val="17"/>
  </w:num>
  <w:num w:numId="25">
    <w:abstractNumId w:val="19"/>
  </w:num>
  <w:num w:numId="26">
    <w:abstractNumId w:val="10"/>
  </w:num>
  <w:num w:numId="27">
    <w:abstractNumId w:val="4"/>
  </w:num>
  <w:num w:numId="28">
    <w:abstractNumId w:val="14"/>
  </w:num>
  <w:num w:numId="29">
    <w:abstractNumId w:val="11"/>
  </w:num>
  <w:num w:numId="30">
    <w:abstractNumId w:val="9"/>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3D5F"/>
    <w:rsid w:val="0000604E"/>
    <w:rsid w:val="00012F9C"/>
    <w:rsid w:val="00013A1D"/>
    <w:rsid w:val="000148EA"/>
    <w:rsid w:val="0001494E"/>
    <w:rsid w:val="00016804"/>
    <w:rsid w:val="000176ED"/>
    <w:rsid w:val="00020C43"/>
    <w:rsid w:val="000212AB"/>
    <w:rsid w:val="00021D94"/>
    <w:rsid w:val="0002318B"/>
    <w:rsid w:val="0002549F"/>
    <w:rsid w:val="00032543"/>
    <w:rsid w:val="00032A61"/>
    <w:rsid w:val="0003367F"/>
    <w:rsid w:val="00036866"/>
    <w:rsid w:val="00040670"/>
    <w:rsid w:val="00041052"/>
    <w:rsid w:val="00041C03"/>
    <w:rsid w:val="00042743"/>
    <w:rsid w:val="00042B4E"/>
    <w:rsid w:val="00043339"/>
    <w:rsid w:val="00045350"/>
    <w:rsid w:val="0005036C"/>
    <w:rsid w:val="000513FE"/>
    <w:rsid w:val="00052D21"/>
    <w:rsid w:val="00053BFA"/>
    <w:rsid w:val="00055DA9"/>
    <w:rsid w:val="000637F3"/>
    <w:rsid w:val="000711FA"/>
    <w:rsid w:val="00071481"/>
    <w:rsid w:val="00075000"/>
    <w:rsid w:val="000815EE"/>
    <w:rsid w:val="000821F1"/>
    <w:rsid w:val="00082A25"/>
    <w:rsid w:val="00085904"/>
    <w:rsid w:val="00086460"/>
    <w:rsid w:val="00087A84"/>
    <w:rsid w:val="000908EA"/>
    <w:rsid w:val="00091643"/>
    <w:rsid w:val="000927A7"/>
    <w:rsid w:val="00093B5C"/>
    <w:rsid w:val="000974C6"/>
    <w:rsid w:val="0009788D"/>
    <w:rsid w:val="000A1D82"/>
    <w:rsid w:val="000A2637"/>
    <w:rsid w:val="000A2CC2"/>
    <w:rsid w:val="000A7639"/>
    <w:rsid w:val="000B00C7"/>
    <w:rsid w:val="000B114D"/>
    <w:rsid w:val="000B1E18"/>
    <w:rsid w:val="000B2CA4"/>
    <w:rsid w:val="000B5288"/>
    <w:rsid w:val="000C43A8"/>
    <w:rsid w:val="000C5753"/>
    <w:rsid w:val="000D0179"/>
    <w:rsid w:val="000D0BC8"/>
    <w:rsid w:val="000D0E60"/>
    <w:rsid w:val="000D14B1"/>
    <w:rsid w:val="000D2157"/>
    <w:rsid w:val="000D3B12"/>
    <w:rsid w:val="000D58BA"/>
    <w:rsid w:val="000D60DD"/>
    <w:rsid w:val="000E02BD"/>
    <w:rsid w:val="000E0ACF"/>
    <w:rsid w:val="000E101F"/>
    <w:rsid w:val="000E2220"/>
    <w:rsid w:val="000E22EE"/>
    <w:rsid w:val="000E27DA"/>
    <w:rsid w:val="000E3E9B"/>
    <w:rsid w:val="000E6C20"/>
    <w:rsid w:val="000F00B9"/>
    <w:rsid w:val="000F2F7C"/>
    <w:rsid w:val="000F3560"/>
    <w:rsid w:val="000F4173"/>
    <w:rsid w:val="000F5434"/>
    <w:rsid w:val="000F54E9"/>
    <w:rsid w:val="000F6FF2"/>
    <w:rsid w:val="001000C9"/>
    <w:rsid w:val="0010095D"/>
    <w:rsid w:val="001017F4"/>
    <w:rsid w:val="00102F6C"/>
    <w:rsid w:val="00104148"/>
    <w:rsid w:val="00104F01"/>
    <w:rsid w:val="001059D8"/>
    <w:rsid w:val="00111F4C"/>
    <w:rsid w:val="00113B61"/>
    <w:rsid w:val="0011478B"/>
    <w:rsid w:val="00117B90"/>
    <w:rsid w:val="00121D38"/>
    <w:rsid w:val="0012341B"/>
    <w:rsid w:val="00123CB7"/>
    <w:rsid w:val="001248B0"/>
    <w:rsid w:val="00125398"/>
    <w:rsid w:val="001265F1"/>
    <w:rsid w:val="0012673B"/>
    <w:rsid w:val="00127076"/>
    <w:rsid w:val="00127784"/>
    <w:rsid w:val="00130A0A"/>
    <w:rsid w:val="00131D14"/>
    <w:rsid w:val="00133217"/>
    <w:rsid w:val="001349EE"/>
    <w:rsid w:val="001405A8"/>
    <w:rsid w:val="0014090F"/>
    <w:rsid w:val="001413C6"/>
    <w:rsid w:val="00142EC6"/>
    <w:rsid w:val="00145ABC"/>
    <w:rsid w:val="0014650B"/>
    <w:rsid w:val="00147C45"/>
    <w:rsid w:val="001508C2"/>
    <w:rsid w:val="00153010"/>
    <w:rsid w:val="00153CC5"/>
    <w:rsid w:val="00154CF2"/>
    <w:rsid w:val="001578E0"/>
    <w:rsid w:val="00163633"/>
    <w:rsid w:val="00164409"/>
    <w:rsid w:val="00166911"/>
    <w:rsid w:val="00166C18"/>
    <w:rsid w:val="0016779C"/>
    <w:rsid w:val="00167FD3"/>
    <w:rsid w:val="00180175"/>
    <w:rsid w:val="00180AE5"/>
    <w:rsid w:val="00181022"/>
    <w:rsid w:val="0018107B"/>
    <w:rsid w:val="001818B3"/>
    <w:rsid w:val="0018221F"/>
    <w:rsid w:val="00182836"/>
    <w:rsid w:val="001839C2"/>
    <w:rsid w:val="0018635F"/>
    <w:rsid w:val="001871A8"/>
    <w:rsid w:val="00187BEE"/>
    <w:rsid w:val="00194665"/>
    <w:rsid w:val="001949E9"/>
    <w:rsid w:val="00195416"/>
    <w:rsid w:val="001979BE"/>
    <w:rsid w:val="00197B90"/>
    <w:rsid w:val="001A01D8"/>
    <w:rsid w:val="001A104B"/>
    <w:rsid w:val="001A1AC5"/>
    <w:rsid w:val="001A2F72"/>
    <w:rsid w:val="001A3100"/>
    <w:rsid w:val="001B1801"/>
    <w:rsid w:val="001B5175"/>
    <w:rsid w:val="001B6817"/>
    <w:rsid w:val="001B79D8"/>
    <w:rsid w:val="001C01A9"/>
    <w:rsid w:val="001C1514"/>
    <w:rsid w:val="001C45C8"/>
    <w:rsid w:val="001C465C"/>
    <w:rsid w:val="001C55F6"/>
    <w:rsid w:val="001C5A57"/>
    <w:rsid w:val="001C6265"/>
    <w:rsid w:val="001C7A06"/>
    <w:rsid w:val="001D1C37"/>
    <w:rsid w:val="001D2149"/>
    <w:rsid w:val="001D256D"/>
    <w:rsid w:val="001D3378"/>
    <w:rsid w:val="001D38FC"/>
    <w:rsid w:val="001D3A3B"/>
    <w:rsid w:val="001D4043"/>
    <w:rsid w:val="001D56BE"/>
    <w:rsid w:val="001D6FB9"/>
    <w:rsid w:val="001E0F5C"/>
    <w:rsid w:val="001E3673"/>
    <w:rsid w:val="001E440F"/>
    <w:rsid w:val="001E6042"/>
    <w:rsid w:val="001E6A91"/>
    <w:rsid w:val="001E7CA4"/>
    <w:rsid w:val="001F24E3"/>
    <w:rsid w:val="001F56D0"/>
    <w:rsid w:val="001F5B26"/>
    <w:rsid w:val="001F75DB"/>
    <w:rsid w:val="0020239B"/>
    <w:rsid w:val="002025FA"/>
    <w:rsid w:val="00203EBC"/>
    <w:rsid w:val="0020568D"/>
    <w:rsid w:val="0020582E"/>
    <w:rsid w:val="00205BC2"/>
    <w:rsid w:val="00205D64"/>
    <w:rsid w:val="0021186D"/>
    <w:rsid w:val="00213D18"/>
    <w:rsid w:val="00215D34"/>
    <w:rsid w:val="00216AED"/>
    <w:rsid w:val="00220AB1"/>
    <w:rsid w:val="0022123C"/>
    <w:rsid w:val="00223864"/>
    <w:rsid w:val="00223FBC"/>
    <w:rsid w:val="00224176"/>
    <w:rsid w:val="002259E9"/>
    <w:rsid w:val="002306A1"/>
    <w:rsid w:val="0023198E"/>
    <w:rsid w:val="00232F35"/>
    <w:rsid w:val="00237E7A"/>
    <w:rsid w:val="00244136"/>
    <w:rsid w:val="0024553F"/>
    <w:rsid w:val="00245D45"/>
    <w:rsid w:val="002468D6"/>
    <w:rsid w:val="00246918"/>
    <w:rsid w:val="0025041E"/>
    <w:rsid w:val="00251BB4"/>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3E7B"/>
    <w:rsid w:val="0027456B"/>
    <w:rsid w:val="0027534B"/>
    <w:rsid w:val="0027601A"/>
    <w:rsid w:val="0027776B"/>
    <w:rsid w:val="00282141"/>
    <w:rsid w:val="002830F5"/>
    <w:rsid w:val="00284953"/>
    <w:rsid w:val="00286508"/>
    <w:rsid w:val="002874A1"/>
    <w:rsid w:val="002905A9"/>
    <w:rsid w:val="00291418"/>
    <w:rsid w:val="00291E2A"/>
    <w:rsid w:val="00291FD0"/>
    <w:rsid w:val="00292A06"/>
    <w:rsid w:val="00295DFC"/>
    <w:rsid w:val="002960B5"/>
    <w:rsid w:val="0029743B"/>
    <w:rsid w:val="002A04C5"/>
    <w:rsid w:val="002A37C8"/>
    <w:rsid w:val="002A3834"/>
    <w:rsid w:val="002A65D1"/>
    <w:rsid w:val="002B0213"/>
    <w:rsid w:val="002B1180"/>
    <w:rsid w:val="002B3FAF"/>
    <w:rsid w:val="002B50D6"/>
    <w:rsid w:val="002C0939"/>
    <w:rsid w:val="002C1208"/>
    <w:rsid w:val="002C1671"/>
    <w:rsid w:val="002C22FB"/>
    <w:rsid w:val="002C26F5"/>
    <w:rsid w:val="002C29E6"/>
    <w:rsid w:val="002C58FA"/>
    <w:rsid w:val="002C6161"/>
    <w:rsid w:val="002D0757"/>
    <w:rsid w:val="002D1EBB"/>
    <w:rsid w:val="002D3E4E"/>
    <w:rsid w:val="002D5D97"/>
    <w:rsid w:val="002D6AA6"/>
    <w:rsid w:val="002D72EB"/>
    <w:rsid w:val="002D732D"/>
    <w:rsid w:val="002D798B"/>
    <w:rsid w:val="002D7B6C"/>
    <w:rsid w:val="002E2D0F"/>
    <w:rsid w:val="002E64B3"/>
    <w:rsid w:val="002E7FF2"/>
    <w:rsid w:val="002F1752"/>
    <w:rsid w:val="002F320F"/>
    <w:rsid w:val="002F3A07"/>
    <w:rsid w:val="002F3E27"/>
    <w:rsid w:val="002F43B6"/>
    <w:rsid w:val="002F4473"/>
    <w:rsid w:val="002F664C"/>
    <w:rsid w:val="002F7683"/>
    <w:rsid w:val="00300773"/>
    <w:rsid w:val="00300B81"/>
    <w:rsid w:val="00300F80"/>
    <w:rsid w:val="00302E43"/>
    <w:rsid w:val="00303C3C"/>
    <w:rsid w:val="003042B3"/>
    <w:rsid w:val="003045E7"/>
    <w:rsid w:val="00306388"/>
    <w:rsid w:val="003076C4"/>
    <w:rsid w:val="00310D49"/>
    <w:rsid w:val="0031137F"/>
    <w:rsid w:val="0031466E"/>
    <w:rsid w:val="00316D4D"/>
    <w:rsid w:val="00320932"/>
    <w:rsid w:val="00320D48"/>
    <w:rsid w:val="003236FD"/>
    <w:rsid w:val="003239F5"/>
    <w:rsid w:val="0032525C"/>
    <w:rsid w:val="00325357"/>
    <w:rsid w:val="0032725A"/>
    <w:rsid w:val="00332568"/>
    <w:rsid w:val="00337318"/>
    <w:rsid w:val="00337957"/>
    <w:rsid w:val="0034081E"/>
    <w:rsid w:val="00340CBE"/>
    <w:rsid w:val="00342A5C"/>
    <w:rsid w:val="00343F31"/>
    <w:rsid w:val="0034540A"/>
    <w:rsid w:val="00346D28"/>
    <w:rsid w:val="003527EA"/>
    <w:rsid w:val="00352FC1"/>
    <w:rsid w:val="003539E9"/>
    <w:rsid w:val="0036150E"/>
    <w:rsid w:val="00363A7D"/>
    <w:rsid w:val="003649B0"/>
    <w:rsid w:val="0036546F"/>
    <w:rsid w:val="00366EFE"/>
    <w:rsid w:val="00367CA2"/>
    <w:rsid w:val="00372221"/>
    <w:rsid w:val="00373666"/>
    <w:rsid w:val="00373E63"/>
    <w:rsid w:val="0037416F"/>
    <w:rsid w:val="00374991"/>
    <w:rsid w:val="00374B0E"/>
    <w:rsid w:val="00374B33"/>
    <w:rsid w:val="00375178"/>
    <w:rsid w:val="00376964"/>
    <w:rsid w:val="00384460"/>
    <w:rsid w:val="003857AE"/>
    <w:rsid w:val="0039036C"/>
    <w:rsid w:val="00390A02"/>
    <w:rsid w:val="00390CAF"/>
    <w:rsid w:val="00391764"/>
    <w:rsid w:val="00392ABE"/>
    <w:rsid w:val="003930DE"/>
    <w:rsid w:val="003933AA"/>
    <w:rsid w:val="00393B1C"/>
    <w:rsid w:val="003953B6"/>
    <w:rsid w:val="003A1F69"/>
    <w:rsid w:val="003A2C5F"/>
    <w:rsid w:val="003A2EFF"/>
    <w:rsid w:val="003A3A23"/>
    <w:rsid w:val="003A5795"/>
    <w:rsid w:val="003A5826"/>
    <w:rsid w:val="003A7245"/>
    <w:rsid w:val="003B0083"/>
    <w:rsid w:val="003B01B2"/>
    <w:rsid w:val="003B16A4"/>
    <w:rsid w:val="003B1F6D"/>
    <w:rsid w:val="003B208E"/>
    <w:rsid w:val="003B21DF"/>
    <w:rsid w:val="003B6371"/>
    <w:rsid w:val="003C0DA9"/>
    <w:rsid w:val="003C15E8"/>
    <w:rsid w:val="003C1837"/>
    <w:rsid w:val="003C2222"/>
    <w:rsid w:val="003C277D"/>
    <w:rsid w:val="003C34AE"/>
    <w:rsid w:val="003C41EE"/>
    <w:rsid w:val="003C7A46"/>
    <w:rsid w:val="003D0825"/>
    <w:rsid w:val="003D60DC"/>
    <w:rsid w:val="003D6991"/>
    <w:rsid w:val="003E4415"/>
    <w:rsid w:val="003E651E"/>
    <w:rsid w:val="003E7C1D"/>
    <w:rsid w:val="003F0507"/>
    <w:rsid w:val="003F26B3"/>
    <w:rsid w:val="003F34CA"/>
    <w:rsid w:val="003F38AA"/>
    <w:rsid w:val="003F477A"/>
    <w:rsid w:val="003F54C0"/>
    <w:rsid w:val="003F69DC"/>
    <w:rsid w:val="003F79C5"/>
    <w:rsid w:val="003F7B81"/>
    <w:rsid w:val="00400155"/>
    <w:rsid w:val="00400C7F"/>
    <w:rsid w:val="00404082"/>
    <w:rsid w:val="00406A16"/>
    <w:rsid w:val="00407731"/>
    <w:rsid w:val="00407FAF"/>
    <w:rsid w:val="00414FC4"/>
    <w:rsid w:val="00417502"/>
    <w:rsid w:val="004203E0"/>
    <w:rsid w:val="00420BD6"/>
    <w:rsid w:val="00420CFE"/>
    <w:rsid w:val="00423F13"/>
    <w:rsid w:val="00424DCD"/>
    <w:rsid w:val="004310CB"/>
    <w:rsid w:val="00432E82"/>
    <w:rsid w:val="00433E9C"/>
    <w:rsid w:val="00437219"/>
    <w:rsid w:val="00441084"/>
    <w:rsid w:val="00442F92"/>
    <w:rsid w:val="0044324E"/>
    <w:rsid w:val="004443E1"/>
    <w:rsid w:val="00447599"/>
    <w:rsid w:val="00451068"/>
    <w:rsid w:val="00452674"/>
    <w:rsid w:val="004532AF"/>
    <w:rsid w:val="00453FD8"/>
    <w:rsid w:val="00454658"/>
    <w:rsid w:val="00455904"/>
    <w:rsid w:val="00460A57"/>
    <w:rsid w:val="00463407"/>
    <w:rsid w:val="00464543"/>
    <w:rsid w:val="004645C8"/>
    <w:rsid w:val="00464985"/>
    <w:rsid w:val="004662AA"/>
    <w:rsid w:val="00467AFA"/>
    <w:rsid w:val="00467B7E"/>
    <w:rsid w:val="00471115"/>
    <w:rsid w:val="00471396"/>
    <w:rsid w:val="00472ED4"/>
    <w:rsid w:val="00473BF4"/>
    <w:rsid w:val="00476E18"/>
    <w:rsid w:val="0047719F"/>
    <w:rsid w:val="00477277"/>
    <w:rsid w:val="004813E6"/>
    <w:rsid w:val="00483FCE"/>
    <w:rsid w:val="00485C47"/>
    <w:rsid w:val="00490CD7"/>
    <w:rsid w:val="004914A4"/>
    <w:rsid w:val="00491B26"/>
    <w:rsid w:val="0049340B"/>
    <w:rsid w:val="00493835"/>
    <w:rsid w:val="00493ADB"/>
    <w:rsid w:val="00494531"/>
    <w:rsid w:val="00494D91"/>
    <w:rsid w:val="00495B24"/>
    <w:rsid w:val="004960D8"/>
    <w:rsid w:val="00496912"/>
    <w:rsid w:val="00496C7D"/>
    <w:rsid w:val="00497206"/>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C0173"/>
    <w:rsid w:val="004C120B"/>
    <w:rsid w:val="004C1B05"/>
    <w:rsid w:val="004C34A9"/>
    <w:rsid w:val="004C4A02"/>
    <w:rsid w:val="004C59A2"/>
    <w:rsid w:val="004C7734"/>
    <w:rsid w:val="004C77D0"/>
    <w:rsid w:val="004D0ECA"/>
    <w:rsid w:val="004D229F"/>
    <w:rsid w:val="004D25DA"/>
    <w:rsid w:val="004D7A9E"/>
    <w:rsid w:val="004E0925"/>
    <w:rsid w:val="004E0E01"/>
    <w:rsid w:val="004E1E71"/>
    <w:rsid w:val="004E268A"/>
    <w:rsid w:val="004E29C0"/>
    <w:rsid w:val="004E38A1"/>
    <w:rsid w:val="004E4FE8"/>
    <w:rsid w:val="004E5A66"/>
    <w:rsid w:val="004E69E5"/>
    <w:rsid w:val="004E6B19"/>
    <w:rsid w:val="004E6D03"/>
    <w:rsid w:val="004F0135"/>
    <w:rsid w:val="004F2B12"/>
    <w:rsid w:val="004F4CE8"/>
    <w:rsid w:val="004F5F30"/>
    <w:rsid w:val="004F7963"/>
    <w:rsid w:val="00500CD3"/>
    <w:rsid w:val="005013CE"/>
    <w:rsid w:val="005013E7"/>
    <w:rsid w:val="00503801"/>
    <w:rsid w:val="00503AE5"/>
    <w:rsid w:val="00503D94"/>
    <w:rsid w:val="005048D0"/>
    <w:rsid w:val="005055F3"/>
    <w:rsid w:val="00506D85"/>
    <w:rsid w:val="00506FB9"/>
    <w:rsid w:val="00510B38"/>
    <w:rsid w:val="00510E63"/>
    <w:rsid w:val="00511C55"/>
    <w:rsid w:val="00511E87"/>
    <w:rsid w:val="00514340"/>
    <w:rsid w:val="00514BE7"/>
    <w:rsid w:val="00515E6E"/>
    <w:rsid w:val="00517870"/>
    <w:rsid w:val="0051796A"/>
    <w:rsid w:val="005206B2"/>
    <w:rsid w:val="00520F22"/>
    <w:rsid w:val="0052478C"/>
    <w:rsid w:val="005250E6"/>
    <w:rsid w:val="00530646"/>
    <w:rsid w:val="00531846"/>
    <w:rsid w:val="00534ADD"/>
    <w:rsid w:val="00535928"/>
    <w:rsid w:val="005422AB"/>
    <w:rsid w:val="00544E0E"/>
    <w:rsid w:val="00545FDF"/>
    <w:rsid w:val="005524C2"/>
    <w:rsid w:val="00552EFA"/>
    <w:rsid w:val="00553614"/>
    <w:rsid w:val="00556C77"/>
    <w:rsid w:val="0055767B"/>
    <w:rsid w:val="00560074"/>
    <w:rsid w:val="00560536"/>
    <w:rsid w:val="0056090D"/>
    <w:rsid w:val="00560BEB"/>
    <w:rsid w:val="0056346A"/>
    <w:rsid w:val="00563627"/>
    <w:rsid w:val="005652E9"/>
    <w:rsid w:val="00567066"/>
    <w:rsid w:val="005676E5"/>
    <w:rsid w:val="005679D2"/>
    <w:rsid w:val="005716F1"/>
    <w:rsid w:val="005719A8"/>
    <w:rsid w:val="00571DD0"/>
    <w:rsid w:val="005731DD"/>
    <w:rsid w:val="005744FB"/>
    <w:rsid w:val="005767E0"/>
    <w:rsid w:val="005823CF"/>
    <w:rsid w:val="00582F6C"/>
    <w:rsid w:val="00584A9B"/>
    <w:rsid w:val="00591A77"/>
    <w:rsid w:val="0059213D"/>
    <w:rsid w:val="005922ED"/>
    <w:rsid w:val="00592A30"/>
    <w:rsid w:val="0059463C"/>
    <w:rsid w:val="00595BC4"/>
    <w:rsid w:val="00596C57"/>
    <w:rsid w:val="005A195A"/>
    <w:rsid w:val="005A25E6"/>
    <w:rsid w:val="005A383C"/>
    <w:rsid w:val="005A3F12"/>
    <w:rsid w:val="005A46FC"/>
    <w:rsid w:val="005A4A05"/>
    <w:rsid w:val="005A4DD3"/>
    <w:rsid w:val="005A5530"/>
    <w:rsid w:val="005A5C44"/>
    <w:rsid w:val="005A69F9"/>
    <w:rsid w:val="005A6A24"/>
    <w:rsid w:val="005A7834"/>
    <w:rsid w:val="005A7A9E"/>
    <w:rsid w:val="005A7B0A"/>
    <w:rsid w:val="005B1CB3"/>
    <w:rsid w:val="005B22A3"/>
    <w:rsid w:val="005B248F"/>
    <w:rsid w:val="005B38ED"/>
    <w:rsid w:val="005B5BDD"/>
    <w:rsid w:val="005B65F7"/>
    <w:rsid w:val="005B71D9"/>
    <w:rsid w:val="005C0937"/>
    <w:rsid w:val="005C0B7D"/>
    <w:rsid w:val="005C3FB4"/>
    <w:rsid w:val="005C59A2"/>
    <w:rsid w:val="005C66C3"/>
    <w:rsid w:val="005C75E8"/>
    <w:rsid w:val="005D087E"/>
    <w:rsid w:val="005D17E9"/>
    <w:rsid w:val="005D5A9D"/>
    <w:rsid w:val="005D61ED"/>
    <w:rsid w:val="005D707E"/>
    <w:rsid w:val="005D729F"/>
    <w:rsid w:val="005D7D11"/>
    <w:rsid w:val="005E0B63"/>
    <w:rsid w:val="005E2D01"/>
    <w:rsid w:val="005E2EEE"/>
    <w:rsid w:val="005E354C"/>
    <w:rsid w:val="005E4F13"/>
    <w:rsid w:val="005E5358"/>
    <w:rsid w:val="005E5AB5"/>
    <w:rsid w:val="005E6F92"/>
    <w:rsid w:val="005E7A8B"/>
    <w:rsid w:val="005F048A"/>
    <w:rsid w:val="005F0826"/>
    <w:rsid w:val="005F1B3B"/>
    <w:rsid w:val="0060320F"/>
    <w:rsid w:val="006035C8"/>
    <w:rsid w:val="006037A9"/>
    <w:rsid w:val="00605141"/>
    <w:rsid w:val="006053C8"/>
    <w:rsid w:val="006056EC"/>
    <w:rsid w:val="006120CC"/>
    <w:rsid w:val="00612887"/>
    <w:rsid w:val="00613759"/>
    <w:rsid w:val="00613F81"/>
    <w:rsid w:val="0061468E"/>
    <w:rsid w:val="00615236"/>
    <w:rsid w:val="00615994"/>
    <w:rsid w:val="00615CCB"/>
    <w:rsid w:val="00615DD4"/>
    <w:rsid w:val="006213D8"/>
    <w:rsid w:val="00623388"/>
    <w:rsid w:val="00623DD2"/>
    <w:rsid w:val="0062478C"/>
    <w:rsid w:val="00627C65"/>
    <w:rsid w:val="00627E25"/>
    <w:rsid w:val="00631909"/>
    <w:rsid w:val="00631F7F"/>
    <w:rsid w:val="006339C0"/>
    <w:rsid w:val="00633E3F"/>
    <w:rsid w:val="00634392"/>
    <w:rsid w:val="00634959"/>
    <w:rsid w:val="006366F2"/>
    <w:rsid w:val="00645E38"/>
    <w:rsid w:val="0065178A"/>
    <w:rsid w:val="006517EE"/>
    <w:rsid w:val="00652F30"/>
    <w:rsid w:val="0065437D"/>
    <w:rsid w:val="0065674E"/>
    <w:rsid w:val="00657B54"/>
    <w:rsid w:val="00661687"/>
    <w:rsid w:val="0066423C"/>
    <w:rsid w:val="00664B02"/>
    <w:rsid w:val="00670AA9"/>
    <w:rsid w:val="006722AE"/>
    <w:rsid w:val="00672A8A"/>
    <w:rsid w:val="00672AC3"/>
    <w:rsid w:val="00672BA6"/>
    <w:rsid w:val="00673555"/>
    <w:rsid w:val="006747EC"/>
    <w:rsid w:val="006800C1"/>
    <w:rsid w:val="00680D8D"/>
    <w:rsid w:val="00681E40"/>
    <w:rsid w:val="006830F3"/>
    <w:rsid w:val="006831FD"/>
    <w:rsid w:val="006856B8"/>
    <w:rsid w:val="00685F90"/>
    <w:rsid w:val="00686125"/>
    <w:rsid w:val="00686AA8"/>
    <w:rsid w:val="0068766F"/>
    <w:rsid w:val="006920C1"/>
    <w:rsid w:val="00696B0F"/>
    <w:rsid w:val="006A2063"/>
    <w:rsid w:val="006A2EF6"/>
    <w:rsid w:val="006A363D"/>
    <w:rsid w:val="006A3735"/>
    <w:rsid w:val="006A436C"/>
    <w:rsid w:val="006B0FB1"/>
    <w:rsid w:val="006B1E3A"/>
    <w:rsid w:val="006B2255"/>
    <w:rsid w:val="006B2532"/>
    <w:rsid w:val="006B3633"/>
    <w:rsid w:val="006B4DAB"/>
    <w:rsid w:val="006B52E8"/>
    <w:rsid w:val="006B5E07"/>
    <w:rsid w:val="006B617A"/>
    <w:rsid w:val="006B6A4E"/>
    <w:rsid w:val="006B6D5F"/>
    <w:rsid w:val="006B7119"/>
    <w:rsid w:val="006C3655"/>
    <w:rsid w:val="006C5992"/>
    <w:rsid w:val="006C7678"/>
    <w:rsid w:val="006D1C3C"/>
    <w:rsid w:val="006D1EA2"/>
    <w:rsid w:val="006D29F5"/>
    <w:rsid w:val="006D3934"/>
    <w:rsid w:val="006D4A38"/>
    <w:rsid w:val="006D7923"/>
    <w:rsid w:val="006E2261"/>
    <w:rsid w:val="006F114C"/>
    <w:rsid w:val="006F34E5"/>
    <w:rsid w:val="006F42A4"/>
    <w:rsid w:val="006F76BA"/>
    <w:rsid w:val="0070017B"/>
    <w:rsid w:val="007026AB"/>
    <w:rsid w:val="00702AB5"/>
    <w:rsid w:val="00702CE9"/>
    <w:rsid w:val="007035CA"/>
    <w:rsid w:val="00706995"/>
    <w:rsid w:val="007073E7"/>
    <w:rsid w:val="00711505"/>
    <w:rsid w:val="00713C31"/>
    <w:rsid w:val="00716362"/>
    <w:rsid w:val="00721484"/>
    <w:rsid w:val="00726D0A"/>
    <w:rsid w:val="007273A4"/>
    <w:rsid w:val="00732075"/>
    <w:rsid w:val="007333B2"/>
    <w:rsid w:val="00734CF8"/>
    <w:rsid w:val="00736621"/>
    <w:rsid w:val="00737C7C"/>
    <w:rsid w:val="0074043F"/>
    <w:rsid w:val="0074171C"/>
    <w:rsid w:val="0074227D"/>
    <w:rsid w:val="00750174"/>
    <w:rsid w:val="00751ED7"/>
    <w:rsid w:val="00751EF4"/>
    <w:rsid w:val="007522F1"/>
    <w:rsid w:val="007529EB"/>
    <w:rsid w:val="00756023"/>
    <w:rsid w:val="007565D1"/>
    <w:rsid w:val="007576A3"/>
    <w:rsid w:val="00761930"/>
    <w:rsid w:val="00764887"/>
    <w:rsid w:val="007650EB"/>
    <w:rsid w:val="00770A8A"/>
    <w:rsid w:val="00771D5C"/>
    <w:rsid w:val="007720EE"/>
    <w:rsid w:val="0077472C"/>
    <w:rsid w:val="007749EC"/>
    <w:rsid w:val="00777BBF"/>
    <w:rsid w:val="007806DA"/>
    <w:rsid w:val="007810D3"/>
    <w:rsid w:val="00781C00"/>
    <w:rsid w:val="00781D74"/>
    <w:rsid w:val="0078217E"/>
    <w:rsid w:val="00785E7B"/>
    <w:rsid w:val="00786722"/>
    <w:rsid w:val="00787C94"/>
    <w:rsid w:val="00792918"/>
    <w:rsid w:val="00793A1C"/>
    <w:rsid w:val="00793CFA"/>
    <w:rsid w:val="00793D23"/>
    <w:rsid w:val="0079595C"/>
    <w:rsid w:val="00795D58"/>
    <w:rsid w:val="0079632A"/>
    <w:rsid w:val="007A12FD"/>
    <w:rsid w:val="007A2499"/>
    <w:rsid w:val="007A4347"/>
    <w:rsid w:val="007A5CCA"/>
    <w:rsid w:val="007A7449"/>
    <w:rsid w:val="007B1F5E"/>
    <w:rsid w:val="007B389C"/>
    <w:rsid w:val="007C26FA"/>
    <w:rsid w:val="007C2734"/>
    <w:rsid w:val="007C2FF4"/>
    <w:rsid w:val="007C4AA7"/>
    <w:rsid w:val="007C5EFF"/>
    <w:rsid w:val="007C6873"/>
    <w:rsid w:val="007D1290"/>
    <w:rsid w:val="007D22DE"/>
    <w:rsid w:val="007D4C58"/>
    <w:rsid w:val="007D523A"/>
    <w:rsid w:val="007D770C"/>
    <w:rsid w:val="007E0494"/>
    <w:rsid w:val="007E0668"/>
    <w:rsid w:val="007E0999"/>
    <w:rsid w:val="007E129C"/>
    <w:rsid w:val="007E266B"/>
    <w:rsid w:val="007E5FE0"/>
    <w:rsid w:val="007E6CFB"/>
    <w:rsid w:val="007F004F"/>
    <w:rsid w:val="007F157C"/>
    <w:rsid w:val="007F207B"/>
    <w:rsid w:val="007F2361"/>
    <w:rsid w:val="007F3E0A"/>
    <w:rsid w:val="007F60B5"/>
    <w:rsid w:val="007F76F7"/>
    <w:rsid w:val="007F7965"/>
    <w:rsid w:val="007F7D3A"/>
    <w:rsid w:val="00801D1B"/>
    <w:rsid w:val="008021A9"/>
    <w:rsid w:val="0080396C"/>
    <w:rsid w:val="00805652"/>
    <w:rsid w:val="008056A2"/>
    <w:rsid w:val="00806918"/>
    <w:rsid w:val="00806DC0"/>
    <w:rsid w:val="008114FA"/>
    <w:rsid w:val="00812384"/>
    <w:rsid w:val="008130BF"/>
    <w:rsid w:val="0081409A"/>
    <w:rsid w:val="00815F0A"/>
    <w:rsid w:val="0082225B"/>
    <w:rsid w:val="00822A5A"/>
    <w:rsid w:val="00824D90"/>
    <w:rsid w:val="008323A7"/>
    <w:rsid w:val="00836E3C"/>
    <w:rsid w:val="0083709F"/>
    <w:rsid w:val="00845ADD"/>
    <w:rsid w:val="008460D5"/>
    <w:rsid w:val="00847467"/>
    <w:rsid w:val="0085006E"/>
    <w:rsid w:val="0085010A"/>
    <w:rsid w:val="0085054A"/>
    <w:rsid w:val="00851AF4"/>
    <w:rsid w:val="008542B9"/>
    <w:rsid w:val="00854EA0"/>
    <w:rsid w:val="008571F1"/>
    <w:rsid w:val="00860096"/>
    <w:rsid w:val="00860E68"/>
    <w:rsid w:val="008621C7"/>
    <w:rsid w:val="00862DEB"/>
    <w:rsid w:val="00862E50"/>
    <w:rsid w:val="00863B31"/>
    <w:rsid w:val="00864D1F"/>
    <w:rsid w:val="00866097"/>
    <w:rsid w:val="00866DEB"/>
    <w:rsid w:val="0087073B"/>
    <w:rsid w:val="008711E0"/>
    <w:rsid w:val="00871679"/>
    <w:rsid w:val="0087407D"/>
    <w:rsid w:val="00881214"/>
    <w:rsid w:val="00887E7E"/>
    <w:rsid w:val="0089025D"/>
    <w:rsid w:val="00890656"/>
    <w:rsid w:val="00893F42"/>
    <w:rsid w:val="0089508C"/>
    <w:rsid w:val="0089623B"/>
    <w:rsid w:val="0089669B"/>
    <w:rsid w:val="00896A06"/>
    <w:rsid w:val="0089727D"/>
    <w:rsid w:val="00897290"/>
    <w:rsid w:val="008974C1"/>
    <w:rsid w:val="008A0958"/>
    <w:rsid w:val="008A0DCC"/>
    <w:rsid w:val="008A2F4F"/>
    <w:rsid w:val="008A39DB"/>
    <w:rsid w:val="008A4CDB"/>
    <w:rsid w:val="008A6618"/>
    <w:rsid w:val="008A668D"/>
    <w:rsid w:val="008A77B0"/>
    <w:rsid w:val="008A7F8F"/>
    <w:rsid w:val="008B405C"/>
    <w:rsid w:val="008B6088"/>
    <w:rsid w:val="008B64AD"/>
    <w:rsid w:val="008B6B70"/>
    <w:rsid w:val="008B6D0B"/>
    <w:rsid w:val="008B6E47"/>
    <w:rsid w:val="008C4232"/>
    <w:rsid w:val="008C7032"/>
    <w:rsid w:val="008D096B"/>
    <w:rsid w:val="008D59E2"/>
    <w:rsid w:val="008D6F6C"/>
    <w:rsid w:val="008D72C2"/>
    <w:rsid w:val="008E0505"/>
    <w:rsid w:val="008E51AA"/>
    <w:rsid w:val="008E56E5"/>
    <w:rsid w:val="008E60ED"/>
    <w:rsid w:val="008E6757"/>
    <w:rsid w:val="008E6F2C"/>
    <w:rsid w:val="008F0A7F"/>
    <w:rsid w:val="008F1A18"/>
    <w:rsid w:val="008F47F1"/>
    <w:rsid w:val="008F5E5D"/>
    <w:rsid w:val="009009FA"/>
    <w:rsid w:val="00900B9E"/>
    <w:rsid w:val="00902A38"/>
    <w:rsid w:val="00903069"/>
    <w:rsid w:val="009053E8"/>
    <w:rsid w:val="0090657D"/>
    <w:rsid w:val="0091072D"/>
    <w:rsid w:val="00910EF1"/>
    <w:rsid w:val="009116AA"/>
    <w:rsid w:val="00915854"/>
    <w:rsid w:val="00916751"/>
    <w:rsid w:val="009173E9"/>
    <w:rsid w:val="0092017D"/>
    <w:rsid w:val="0092175F"/>
    <w:rsid w:val="00922241"/>
    <w:rsid w:val="009237BA"/>
    <w:rsid w:val="00924B1E"/>
    <w:rsid w:val="0093065F"/>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66FA8"/>
    <w:rsid w:val="009700EE"/>
    <w:rsid w:val="0097109E"/>
    <w:rsid w:val="00973045"/>
    <w:rsid w:val="009736CF"/>
    <w:rsid w:val="009738D5"/>
    <w:rsid w:val="0097563E"/>
    <w:rsid w:val="00975ED8"/>
    <w:rsid w:val="00976687"/>
    <w:rsid w:val="009778A6"/>
    <w:rsid w:val="00982A39"/>
    <w:rsid w:val="0098406E"/>
    <w:rsid w:val="00984AB3"/>
    <w:rsid w:val="00984EC5"/>
    <w:rsid w:val="0098554B"/>
    <w:rsid w:val="00986F5D"/>
    <w:rsid w:val="009873E6"/>
    <w:rsid w:val="009913A6"/>
    <w:rsid w:val="009921B0"/>
    <w:rsid w:val="00992857"/>
    <w:rsid w:val="00993BAF"/>
    <w:rsid w:val="00994B43"/>
    <w:rsid w:val="009967E8"/>
    <w:rsid w:val="009A0300"/>
    <w:rsid w:val="009A03DD"/>
    <w:rsid w:val="009A30C9"/>
    <w:rsid w:val="009A4E1A"/>
    <w:rsid w:val="009A6550"/>
    <w:rsid w:val="009A7FD2"/>
    <w:rsid w:val="009B1511"/>
    <w:rsid w:val="009B3AD8"/>
    <w:rsid w:val="009B4A78"/>
    <w:rsid w:val="009B4D8A"/>
    <w:rsid w:val="009B66B3"/>
    <w:rsid w:val="009B6AE5"/>
    <w:rsid w:val="009B73EB"/>
    <w:rsid w:val="009B78EB"/>
    <w:rsid w:val="009C1D2D"/>
    <w:rsid w:val="009C2353"/>
    <w:rsid w:val="009C4E2E"/>
    <w:rsid w:val="009C4F58"/>
    <w:rsid w:val="009C61A7"/>
    <w:rsid w:val="009C663C"/>
    <w:rsid w:val="009D16DF"/>
    <w:rsid w:val="009D2088"/>
    <w:rsid w:val="009D3CC5"/>
    <w:rsid w:val="009D6688"/>
    <w:rsid w:val="009E0DD8"/>
    <w:rsid w:val="009E13D5"/>
    <w:rsid w:val="009E1A1D"/>
    <w:rsid w:val="009E3738"/>
    <w:rsid w:val="009E3BF8"/>
    <w:rsid w:val="009E4794"/>
    <w:rsid w:val="009E6383"/>
    <w:rsid w:val="009E63C0"/>
    <w:rsid w:val="009E6F5C"/>
    <w:rsid w:val="009E7D57"/>
    <w:rsid w:val="009F1E3E"/>
    <w:rsid w:val="009F3F06"/>
    <w:rsid w:val="009F44F6"/>
    <w:rsid w:val="009F4B83"/>
    <w:rsid w:val="009F5F8B"/>
    <w:rsid w:val="009F796C"/>
    <w:rsid w:val="009F7AF0"/>
    <w:rsid w:val="00A00D0A"/>
    <w:rsid w:val="00A053D5"/>
    <w:rsid w:val="00A067F7"/>
    <w:rsid w:val="00A07193"/>
    <w:rsid w:val="00A1367D"/>
    <w:rsid w:val="00A13F17"/>
    <w:rsid w:val="00A1404E"/>
    <w:rsid w:val="00A20E49"/>
    <w:rsid w:val="00A21221"/>
    <w:rsid w:val="00A22CCB"/>
    <w:rsid w:val="00A241A3"/>
    <w:rsid w:val="00A24F41"/>
    <w:rsid w:val="00A25317"/>
    <w:rsid w:val="00A2727D"/>
    <w:rsid w:val="00A272AA"/>
    <w:rsid w:val="00A3309C"/>
    <w:rsid w:val="00A3372E"/>
    <w:rsid w:val="00A344AE"/>
    <w:rsid w:val="00A36F6F"/>
    <w:rsid w:val="00A37214"/>
    <w:rsid w:val="00A37B2C"/>
    <w:rsid w:val="00A41552"/>
    <w:rsid w:val="00A435B4"/>
    <w:rsid w:val="00A43839"/>
    <w:rsid w:val="00A4632D"/>
    <w:rsid w:val="00A5118C"/>
    <w:rsid w:val="00A52FF2"/>
    <w:rsid w:val="00A544AA"/>
    <w:rsid w:val="00A56492"/>
    <w:rsid w:val="00A60C7D"/>
    <w:rsid w:val="00A63468"/>
    <w:rsid w:val="00A63D45"/>
    <w:rsid w:val="00A6463E"/>
    <w:rsid w:val="00A65990"/>
    <w:rsid w:val="00A67F5C"/>
    <w:rsid w:val="00A705C0"/>
    <w:rsid w:val="00A712C9"/>
    <w:rsid w:val="00A74177"/>
    <w:rsid w:val="00A75A03"/>
    <w:rsid w:val="00A779C3"/>
    <w:rsid w:val="00A77B22"/>
    <w:rsid w:val="00A804CF"/>
    <w:rsid w:val="00A84ED7"/>
    <w:rsid w:val="00A86B05"/>
    <w:rsid w:val="00A86EE5"/>
    <w:rsid w:val="00A87F28"/>
    <w:rsid w:val="00A87F86"/>
    <w:rsid w:val="00A90242"/>
    <w:rsid w:val="00A91323"/>
    <w:rsid w:val="00A9687F"/>
    <w:rsid w:val="00A97444"/>
    <w:rsid w:val="00AA024C"/>
    <w:rsid w:val="00AA0C4C"/>
    <w:rsid w:val="00AA2777"/>
    <w:rsid w:val="00AA2AC3"/>
    <w:rsid w:val="00AA538F"/>
    <w:rsid w:val="00AA6308"/>
    <w:rsid w:val="00AB02E2"/>
    <w:rsid w:val="00AB0C16"/>
    <w:rsid w:val="00AB2FE9"/>
    <w:rsid w:val="00AB3AE7"/>
    <w:rsid w:val="00AB40A7"/>
    <w:rsid w:val="00AB4DB0"/>
    <w:rsid w:val="00AC3436"/>
    <w:rsid w:val="00AC5A7B"/>
    <w:rsid w:val="00AC5EFB"/>
    <w:rsid w:val="00AC6FA5"/>
    <w:rsid w:val="00AD0F71"/>
    <w:rsid w:val="00AD0FFB"/>
    <w:rsid w:val="00AD15AE"/>
    <w:rsid w:val="00AD23D8"/>
    <w:rsid w:val="00AD23DE"/>
    <w:rsid w:val="00AD2C2F"/>
    <w:rsid w:val="00AD3701"/>
    <w:rsid w:val="00AD472E"/>
    <w:rsid w:val="00AD6F3C"/>
    <w:rsid w:val="00AD7A6B"/>
    <w:rsid w:val="00AD7D09"/>
    <w:rsid w:val="00AE20C5"/>
    <w:rsid w:val="00AE2170"/>
    <w:rsid w:val="00AE2DEB"/>
    <w:rsid w:val="00AE4FAF"/>
    <w:rsid w:val="00AE515C"/>
    <w:rsid w:val="00AF0F88"/>
    <w:rsid w:val="00AF1D2B"/>
    <w:rsid w:val="00AF25EC"/>
    <w:rsid w:val="00AF267A"/>
    <w:rsid w:val="00AF454C"/>
    <w:rsid w:val="00AF606B"/>
    <w:rsid w:val="00AF6F79"/>
    <w:rsid w:val="00AF799A"/>
    <w:rsid w:val="00B0090D"/>
    <w:rsid w:val="00B00C9F"/>
    <w:rsid w:val="00B02D9A"/>
    <w:rsid w:val="00B04991"/>
    <w:rsid w:val="00B0517B"/>
    <w:rsid w:val="00B05B47"/>
    <w:rsid w:val="00B06313"/>
    <w:rsid w:val="00B06E59"/>
    <w:rsid w:val="00B070CB"/>
    <w:rsid w:val="00B07297"/>
    <w:rsid w:val="00B10E1D"/>
    <w:rsid w:val="00B11056"/>
    <w:rsid w:val="00B128D3"/>
    <w:rsid w:val="00B13CB1"/>
    <w:rsid w:val="00B1491E"/>
    <w:rsid w:val="00B15D72"/>
    <w:rsid w:val="00B1736B"/>
    <w:rsid w:val="00B200E4"/>
    <w:rsid w:val="00B20574"/>
    <w:rsid w:val="00B21725"/>
    <w:rsid w:val="00B229F8"/>
    <w:rsid w:val="00B23AE0"/>
    <w:rsid w:val="00B243BC"/>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513AF"/>
    <w:rsid w:val="00B51F9F"/>
    <w:rsid w:val="00B52F4C"/>
    <w:rsid w:val="00B54A9B"/>
    <w:rsid w:val="00B56F67"/>
    <w:rsid w:val="00B57674"/>
    <w:rsid w:val="00B61926"/>
    <w:rsid w:val="00B62307"/>
    <w:rsid w:val="00B634C6"/>
    <w:rsid w:val="00B646B7"/>
    <w:rsid w:val="00B72213"/>
    <w:rsid w:val="00B73CFB"/>
    <w:rsid w:val="00B7541D"/>
    <w:rsid w:val="00B765CC"/>
    <w:rsid w:val="00B77132"/>
    <w:rsid w:val="00B80E06"/>
    <w:rsid w:val="00B811E1"/>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7B0"/>
    <w:rsid w:val="00BB16F9"/>
    <w:rsid w:val="00BB1C42"/>
    <w:rsid w:val="00BB5DCE"/>
    <w:rsid w:val="00BB7481"/>
    <w:rsid w:val="00BB78B4"/>
    <w:rsid w:val="00BC019C"/>
    <w:rsid w:val="00BC3158"/>
    <w:rsid w:val="00BC36F4"/>
    <w:rsid w:val="00BC400D"/>
    <w:rsid w:val="00BC4277"/>
    <w:rsid w:val="00BC47E9"/>
    <w:rsid w:val="00BC4B08"/>
    <w:rsid w:val="00BC7F9C"/>
    <w:rsid w:val="00BD0859"/>
    <w:rsid w:val="00BD0F33"/>
    <w:rsid w:val="00BD18D9"/>
    <w:rsid w:val="00BD19D5"/>
    <w:rsid w:val="00BD24B8"/>
    <w:rsid w:val="00BD25FD"/>
    <w:rsid w:val="00BD36B0"/>
    <w:rsid w:val="00BD40A7"/>
    <w:rsid w:val="00BD4AE5"/>
    <w:rsid w:val="00BD625B"/>
    <w:rsid w:val="00BE0AD3"/>
    <w:rsid w:val="00BE280D"/>
    <w:rsid w:val="00BE2AE4"/>
    <w:rsid w:val="00BE6520"/>
    <w:rsid w:val="00BE6E76"/>
    <w:rsid w:val="00BF07E8"/>
    <w:rsid w:val="00BF1050"/>
    <w:rsid w:val="00BF1527"/>
    <w:rsid w:val="00BF1F74"/>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07DC8"/>
    <w:rsid w:val="00C10AE5"/>
    <w:rsid w:val="00C1109A"/>
    <w:rsid w:val="00C12AFB"/>
    <w:rsid w:val="00C14911"/>
    <w:rsid w:val="00C158E6"/>
    <w:rsid w:val="00C201C1"/>
    <w:rsid w:val="00C22EB8"/>
    <w:rsid w:val="00C23D08"/>
    <w:rsid w:val="00C24A7A"/>
    <w:rsid w:val="00C25481"/>
    <w:rsid w:val="00C25899"/>
    <w:rsid w:val="00C264E7"/>
    <w:rsid w:val="00C30DA6"/>
    <w:rsid w:val="00C30DCA"/>
    <w:rsid w:val="00C358DC"/>
    <w:rsid w:val="00C36256"/>
    <w:rsid w:val="00C41080"/>
    <w:rsid w:val="00C452A6"/>
    <w:rsid w:val="00C50E2A"/>
    <w:rsid w:val="00C51676"/>
    <w:rsid w:val="00C51A43"/>
    <w:rsid w:val="00C5259E"/>
    <w:rsid w:val="00C52FF5"/>
    <w:rsid w:val="00C53B7A"/>
    <w:rsid w:val="00C560EF"/>
    <w:rsid w:val="00C5698C"/>
    <w:rsid w:val="00C56EAF"/>
    <w:rsid w:val="00C57C7C"/>
    <w:rsid w:val="00C600BD"/>
    <w:rsid w:val="00C606CF"/>
    <w:rsid w:val="00C62297"/>
    <w:rsid w:val="00C62790"/>
    <w:rsid w:val="00C6352D"/>
    <w:rsid w:val="00C64802"/>
    <w:rsid w:val="00C64ACE"/>
    <w:rsid w:val="00C64F40"/>
    <w:rsid w:val="00C6678D"/>
    <w:rsid w:val="00C728E6"/>
    <w:rsid w:val="00C72AB8"/>
    <w:rsid w:val="00C75C80"/>
    <w:rsid w:val="00C75FB1"/>
    <w:rsid w:val="00C76802"/>
    <w:rsid w:val="00C82DC9"/>
    <w:rsid w:val="00C849A8"/>
    <w:rsid w:val="00C941EC"/>
    <w:rsid w:val="00C974C6"/>
    <w:rsid w:val="00CA1CF0"/>
    <w:rsid w:val="00CA45DA"/>
    <w:rsid w:val="00CA4C54"/>
    <w:rsid w:val="00CB0BAA"/>
    <w:rsid w:val="00CB114B"/>
    <w:rsid w:val="00CB4068"/>
    <w:rsid w:val="00CB4BA2"/>
    <w:rsid w:val="00CB5169"/>
    <w:rsid w:val="00CB66C8"/>
    <w:rsid w:val="00CC04BF"/>
    <w:rsid w:val="00CC47F1"/>
    <w:rsid w:val="00CC481E"/>
    <w:rsid w:val="00CC50B4"/>
    <w:rsid w:val="00CC66D7"/>
    <w:rsid w:val="00CC762D"/>
    <w:rsid w:val="00CC7E21"/>
    <w:rsid w:val="00CD25EA"/>
    <w:rsid w:val="00CD3210"/>
    <w:rsid w:val="00CD3817"/>
    <w:rsid w:val="00CE3600"/>
    <w:rsid w:val="00CE461E"/>
    <w:rsid w:val="00CE4F5C"/>
    <w:rsid w:val="00CE4F6B"/>
    <w:rsid w:val="00CE5DC9"/>
    <w:rsid w:val="00CE6054"/>
    <w:rsid w:val="00CF3714"/>
    <w:rsid w:val="00CF3DC0"/>
    <w:rsid w:val="00CF4BA3"/>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438B"/>
    <w:rsid w:val="00D2664E"/>
    <w:rsid w:val="00D2761F"/>
    <w:rsid w:val="00D301FD"/>
    <w:rsid w:val="00D31718"/>
    <w:rsid w:val="00D354D7"/>
    <w:rsid w:val="00D357AB"/>
    <w:rsid w:val="00D41372"/>
    <w:rsid w:val="00D4337C"/>
    <w:rsid w:val="00D43B95"/>
    <w:rsid w:val="00D4604D"/>
    <w:rsid w:val="00D47257"/>
    <w:rsid w:val="00D51811"/>
    <w:rsid w:val="00D52C69"/>
    <w:rsid w:val="00D53F98"/>
    <w:rsid w:val="00D54645"/>
    <w:rsid w:val="00D55042"/>
    <w:rsid w:val="00D602B5"/>
    <w:rsid w:val="00D6053A"/>
    <w:rsid w:val="00D671EC"/>
    <w:rsid w:val="00D708B9"/>
    <w:rsid w:val="00D76AC7"/>
    <w:rsid w:val="00D77B94"/>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18DD"/>
    <w:rsid w:val="00DA3FC1"/>
    <w:rsid w:val="00DA41C9"/>
    <w:rsid w:val="00DA6586"/>
    <w:rsid w:val="00DB0136"/>
    <w:rsid w:val="00DB2486"/>
    <w:rsid w:val="00DB2604"/>
    <w:rsid w:val="00DB2C1B"/>
    <w:rsid w:val="00DB3692"/>
    <w:rsid w:val="00DB5196"/>
    <w:rsid w:val="00DB541D"/>
    <w:rsid w:val="00DB6404"/>
    <w:rsid w:val="00DB6CFE"/>
    <w:rsid w:val="00DC12F7"/>
    <w:rsid w:val="00DC440C"/>
    <w:rsid w:val="00DC56D9"/>
    <w:rsid w:val="00DC65CC"/>
    <w:rsid w:val="00DC7D05"/>
    <w:rsid w:val="00DD1D7A"/>
    <w:rsid w:val="00DD4E8D"/>
    <w:rsid w:val="00DD54D6"/>
    <w:rsid w:val="00DD58CC"/>
    <w:rsid w:val="00DD5D33"/>
    <w:rsid w:val="00DD64E6"/>
    <w:rsid w:val="00DD66B6"/>
    <w:rsid w:val="00DE15E1"/>
    <w:rsid w:val="00DE1836"/>
    <w:rsid w:val="00DE24B6"/>
    <w:rsid w:val="00DE2FFD"/>
    <w:rsid w:val="00DE3969"/>
    <w:rsid w:val="00DE4A80"/>
    <w:rsid w:val="00DE5E5F"/>
    <w:rsid w:val="00DE623A"/>
    <w:rsid w:val="00DE6D08"/>
    <w:rsid w:val="00DE7FA2"/>
    <w:rsid w:val="00DF038C"/>
    <w:rsid w:val="00DF1AC5"/>
    <w:rsid w:val="00DF5EFA"/>
    <w:rsid w:val="00DF7AF0"/>
    <w:rsid w:val="00E005D2"/>
    <w:rsid w:val="00E01949"/>
    <w:rsid w:val="00E025AB"/>
    <w:rsid w:val="00E02D93"/>
    <w:rsid w:val="00E03533"/>
    <w:rsid w:val="00E03DA2"/>
    <w:rsid w:val="00E04A03"/>
    <w:rsid w:val="00E04EC2"/>
    <w:rsid w:val="00E04F11"/>
    <w:rsid w:val="00E05A2F"/>
    <w:rsid w:val="00E068A3"/>
    <w:rsid w:val="00E06C79"/>
    <w:rsid w:val="00E07F3E"/>
    <w:rsid w:val="00E12CC1"/>
    <w:rsid w:val="00E12D56"/>
    <w:rsid w:val="00E13422"/>
    <w:rsid w:val="00E13CE6"/>
    <w:rsid w:val="00E17BBA"/>
    <w:rsid w:val="00E2222D"/>
    <w:rsid w:val="00E24431"/>
    <w:rsid w:val="00E256CA"/>
    <w:rsid w:val="00E26A96"/>
    <w:rsid w:val="00E277AE"/>
    <w:rsid w:val="00E300E7"/>
    <w:rsid w:val="00E31E80"/>
    <w:rsid w:val="00E31F2C"/>
    <w:rsid w:val="00E33AD6"/>
    <w:rsid w:val="00E3439A"/>
    <w:rsid w:val="00E34789"/>
    <w:rsid w:val="00E3754D"/>
    <w:rsid w:val="00E414EA"/>
    <w:rsid w:val="00E431E8"/>
    <w:rsid w:val="00E44D8D"/>
    <w:rsid w:val="00E46D40"/>
    <w:rsid w:val="00E46DDD"/>
    <w:rsid w:val="00E4754D"/>
    <w:rsid w:val="00E51F2A"/>
    <w:rsid w:val="00E54148"/>
    <w:rsid w:val="00E5512A"/>
    <w:rsid w:val="00E55CDD"/>
    <w:rsid w:val="00E61F1C"/>
    <w:rsid w:val="00E63303"/>
    <w:rsid w:val="00E64701"/>
    <w:rsid w:val="00E6604C"/>
    <w:rsid w:val="00E669CE"/>
    <w:rsid w:val="00E66FC8"/>
    <w:rsid w:val="00E700AA"/>
    <w:rsid w:val="00E71A21"/>
    <w:rsid w:val="00E73955"/>
    <w:rsid w:val="00E77484"/>
    <w:rsid w:val="00E80895"/>
    <w:rsid w:val="00E8146C"/>
    <w:rsid w:val="00E819ED"/>
    <w:rsid w:val="00E82DA0"/>
    <w:rsid w:val="00E8458C"/>
    <w:rsid w:val="00E85C5A"/>
    <w:rsid w:val="00E85EE6"/>
    <w:rsid w:val="00E8622A"/>
    <w:rsid w:val="00E87595"/>
    <w:rsid w:val="00E904F7"/>
    <w:rsid w:val="00E9161E"/>
    <w:rsid w:val="00E943BA"/>
    <w:rsid w:val="00E95AA4"/>
    <w:rsid w:val="00E96B59"/>
    <w:rsid w:val="00E97899"/>
    <w:rsid w:val="00E97A00"/>
    <w:rsid w:val="00E97B8A"/>
    <w:rsid w:val="00EA00BA"/>
    <w:rsid w:val="00EA2748"/>
    <w:rsid w:val="00EA2C91"/>
    <w:rsid w:val="00EA2CAC"/>
    <w:rsid w:val="00EA3443"/>
    <w:rsid w:val="00EA4080"/>
    <w:rsid w:val="00EA48F1"/>
    <w:rsid w:val="00EA5480"/>
    <w:rsid w:val="00EA5F81"/>
    <w:rsid w:val="00EA61F1"/>
    <w:rsid w:val="00EA6A09"/>
    <w:rsid w:val="00EB07CF"/>
    <w:rsid w:val="00EB0DDF"/>
    <w:rsid w:val="00EB1F49"/>
    <w:rsid w:val="00EB2125"/>
    <w:rsid w:val="00EB3235"/>
    <w:rsid w:val="00EB391F"/>
    <w:rsid w:val="00EB3948"/>
    <w:rsid w:val="00EB45F2"/>
    <w:rsid w:val="00EB487C"/>
    <w:rsid w:val="00EB5509"/>
    <w:rsid w:val="00EB5860"/>
    <w:rsid w:val="00EB766B"/>
    <w:rsid w:val="00EC00F0"/>
    <w:rsid w:val="00EC19ED"/>
    <w:rsid w:val="00EC29FB"/>
    <w:rsid w:val="00EC2E6A"/>
    <w:rsid w:val="00EC4173"/>
    <w:rsid w:val="00EC4640"/>
    <w:rsid w:val="00EC7F57"/>
    <w:rsid w:val="00ED4429"/>
    <w:rsid w:val="00ED52A5"/>
    <w:rsid w:val="00ED76D7"/>
    <w:rsid w:val="00EE1EED"/>
    <w:rsid w:val="00EE1FA5"/>
    <w:rsid w:val="00EE29B2"/>
    <w:rsid w:val="00EE3728"/>
    <w:rsid w:val="00EE52E6"/>
    <w:rsid w:val="00EE7435"/>
    <w:rsid w:val="00EE7D13"/>
    <w:rsid w:val="00EF1209"/>
    <w:rsid w:val="00EF1F75"/>
    <w:rsid w:val="00EF32D8"/>
    <w:rsid w:val="00EF42ED"/>
    <w:rsid w:val="00EF5891"/>
    <w:rsid w:val="00EF5A55"/>
    <w:rsid w:val="00EF7654"/>
    <w:rsid w:val="00F03650"/>
    <w:rsid w:val="00F0426F"/>
    <w:rsid w:val="00F0497F"/>
    <w:rsid w:val="00F06ECF"/>
    <w:rsid w:val="00F06F08"/>
    <w:rsid w:val="00F07BAE"/>
    <w:rsid w:val="00F10BAA"/>
    <w:rsid w:val="00F1130C"/>
    <w:rsid w:val="00F118AE"/>
    <w:rsid w:val="00F14D9B"/>
    <w:rsid w:val="00F16A69"/>
    <w:rsid w:val="00F173D6"/>
    <w:rsid w:val="00F209B1"/>
    <w:rsid w:val="00F2176B"/>
    <w:rsid w:val="00F21D0D"/>
    <w:rsid w:val="00F2227D"/>
    <w:rsid w:val="00F22BB3"/>
    <w:rsid w:val="00F2445E"/>
    <w:rsid w:val="00F31E6E"/>
    <w:rsid w:val="00F331A0"/>
    <w:rsid w:val="00F351BA"/>
    <w:rsid w:val="00F362E9"/>
    <w:rsid w:val="00F36A01"/>
    <w:rsid w:val="00F3721E"/>
    <w:rsid w:val="00F37E83"/>
    <w:rsid w:val="00F402B7"/>
    <w:rsid w:val="00F42CA1"/>
    <w:rsid w:val="00F435A3"/>
    <w:rsid w:val="00F43A5E"/>
    <w:rsid w:val="00F43F2F"/>
    <w:rsid w:val="00F448C7"/>
    <w:rsid w:val="00F45D8E"/>
    <w:rsid w:val="00F45F0E"/>
    <w:rsid w:val="00F47A4B"/>
    <w:rsid w:val="00F51187"/>
    <w:rsid w:val="00F52165"/>
    <w:rsid w:val="00F53111"/>
    <w:rsid w:val="00F54773"/>
    <w:rsid w:val="00F56306"/>
    <w:rsid w:val="00F62684"/>
    <w:rsid w:val="00F62E8F"/>
    <w:rsid w:val="00F64B7E"/>
    <w:rsid w:val="00F66498"/>
    <w:rsid w:val="00F669EF"/>
    <w:rsid w:val="00F66FF1"/>
    <w:rsid w:val="00F73041"/>
    <w:rsid w:val="00F73247"/>
    <w:rsid w:val="00F73775"/>
    <w:rsid w:val="00F73EE7"/>
    <w:rsid w:val="00F82EDD"/>
    <w:rsid w:val="00F836BB"/>
    <w:rsid w:val="00F83F36"/>
    <w:rsid w:val="00F8446C"/>
    <w:rsid w:val="00F84EE0"/>
    <w:rsid w:val="00F852E2"/>
    <w:rsid w:val="00F85476"/>
    <w:rsid w:val="00F876A1"/>
    <w:rsid w:val="00F87912"/>
    <w:rsid w:val="00F90C93"/>
    <w:rsid w:val="00F959BF"/>
    <w:rsid w:val="00F970AB"/>
    <w:rsid w:val="00F97F9E"/>
    <w:rsid w:val="00FA1BAE"/>
    <w:rsid w:val="00FA3974"/>
    <w:rsid w:val="00FA3C2E"/>
    <w:rsid w:val="00FA67D7"/>
    <w:rsid w:val="00FB1933"/>
    <w:rsid w:val="00FB38F2"/>
    <w:rsid w:val="00FB4FFB"/>
    <w:rsid w:val="00FB690E"/>
    <w:rsid w:val="00FC357F"/>
    <w:rsid w:val="00FC3D34"/>
    <w:rsid w:val="00FC3ED8"/>
    <w:rsid w:val="00FC3F54"/>
    <w:rsid w:val="00FC5ACB"/>
    <w:rsid w:val="00FC5B70"/>
    <w:rsid w:val="00FD3E3D"/>
    <w:rsid w:val="00FD4D38"/>
    <w:rsid w:val="00FD5F09"/>
    <w:rsid w:val="00FD6265"/>
    <w:rsid w:val="00FD6EE7"/>
    <w:rsid w:val="00FD75D4"/>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87EC5"/>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0D31C-5B99-4E1A-87DB-C2DD83606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2459</TotalTime>
  <Pages>5</Pages>
  <Words>2535</Words>
  <Characters>14453</Characters>
  <Application>Microsoft Office Word</Application>
  <DocSecurity>0</DocSecurity>
  <Lines>120</Lines>
  <Paragraphs>33</Paragraphs>
  <ScaleCrop>false</ScaleCrop>
  <Company> </Company>
  <LinksUpToDate>false</LinksUpToDate>
  <CharactersWithSpaces>16955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423</cp:revision>
  <dcterms:created xsi:type="dcterms:W3CDTF">2024-02-12T09:57:00Z</dcterms:created>
  <dcterms:modified xsi:type="dcterms:W3CDTF">2024-05-10T04:28:00Z</dcterms:modified>
</cp:coreProperties>
</file>